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7EF" w:rsidRPr="000477EF" w:rsidRDefault="000477EF">
      <w:pPr>
        <w:rPr>
          <w:rFonts w:ascii="XCCW Joined PC61c" w:hAnsi="XCCW Joined PC61c"/>
          <w:sz w:val="20"/>
        </w:rPr>
      </w:pPr>
      <w:r>
        <w:rPr>
          <w:rFonts w:ascii="XCCW Joined PC61c" w:hAnsi="XCCW Joined PC61c"/>
          <w:b/>
          <w:sz w:val="20"/>
          <w:u w:val="single"/>
        </w:rPr>
        <w:t>Week Commencing:</w:t>
      </w:r>
      <w:r w:rsidRPr="000477EF">
        <w:rPr>
          <w:rFonts w:ascii="XCCW Joined PC61c" w:hAnsi="XCCW Joined PC61c"/>
          <w:b/>
          <w:sz w:val="20"/>
        </w:rPr>
        <w:t xml:space="preserve"> </w:t>
      </w:r>
      <w:r w:rsidR="007D4724">
        <w:rPr>
          <w:rFonts w:ascii="XCCW Joined PC61c" w:hAnsi="XCCW Joined PC61c"/>
          <w:sz w:val="20"/>
        </w:rPr>
        <w:t>30</w:t>
      </w:r>
      <w:r w:rsidR="008815A4">
        <w:rPr>
          <w:rFonts w:ascii="XCCW Joined PC61c" w:hAnsi="XCCW Joined PC61c"/>
          <w:sz w:val="20"/>
        </w:rPr>
        <w:t>.11</w:t>
      </w:r>
      <w:r w:rsidRPr="000477EF">
        <w:rPr>
          <w:rFonts w:ascii="XCCW Joined PC61c" w:hAnsi="XCCW Joined PC61c"/>
          <w:sz w:val="20"/>
        </w:rPr>
        <w:t>.20 This week we are learning the following…</w:t>
      </w:r>
    </w:p>
    <w:tbl>
      <w:tblPr>
        <w:tblStyle w:val="TableGrid"/>
        <w:tblW w:w="0" w:type="auto"/>
        <w:tblLayout w:type="fixed"/>
        <w:tblLook w:val="04A0" w:firstRow="1" w:lastRow="0" w:firstColumn="1" w:lastColumn="0" w:noHBand="0" w:noVBand="1"/>
      </w:tblPr>
      <w:tblGrid>
        <w:gridCol w:w="3595"/>
        <w:gridCol w:w="5760"/>
        <w:gridCol w:w="6033"/>
      </w:tblGrid>
      <w:tr w:rsidR="000477EF" w:rsidTr="00FE5E2A">
        <w:tc>
          <w:tcPr>
            <w:tcW w:w="3595" w:type="dxa"/>
          </w:tcPr>
          <w:p w:rsidR="000477EF" w:rsidRDefault="000477EF">
            <w:pPr>
              <w:rPr>
                <w:rFonts w:ascii="XCCW Joined PC61c" w:hAnsi="XCCW Joined PC61c"/>
                <w:b/>
                <w:sz w:val="20"/>
                <w:u w:val="single"/>
              </w:rPr>
            </w:pPr>
            <w:r w:rsidRPr="000477EF">
              <w:rPr>
                <w:noProof/>
                <w:sz w:val="20"/>
                <w:lang w:val="en-US"/>
              </w:rPr>
              <w:drawing>
                <wp:anchor distT="0" distB="0" distL="114300" distR="114300" simplePos="0" relativeHeight="251658240" behindDoc="0" locked="0" layoutInCell="1" allowOverlap="1">
                  <wp:simplePos x="0" y="0"/>
                  <wp:positionH relativeFrom="column">
                    <wp:posOffset>1433195</wp:posOffset>
                  </wp:positionH>
                  <wp:positionV relativeFrom="paragraph">
                    <wp:posOffset>4445</wp:posOffset>
                  </wp:positionV>
                  <wp:extent cx="638175" cy="529685"/>
                  <wp:effectExtent l="0" t="0" r="0" b="3810"/>
                  <wp:wrapNone/>
                  <wp:docPr id="1" name="Picture 1" descr="Free Maths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aths Cliparts, Download Free Clip Art, Free Clip Art on Clipart  Librar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5296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XCCW Joined PC61c" w:hAnsi="XCCW Joined PC61c"/>
                <w:b/>
                <w:sz w:val="20"/>
                <w:u w:val="single"/>
              </w:rPr>
              <w:t>Maths</w:t>
            </w:r>
          </w:p>
          <w:p w:rsidR="000477EF" w:rsidRDefault="000477EF">
            <w:pPr>
              <w:rPr>
                <w:rFonts w:ascii="XCCW Joined PC61c" w:hAnsi="XCCW Joined PC61c"/>
                <w:b/>
                <w:sz w:val="20"/>
                <w:u w:val="single"/>
              </w:rPr>
            </w:pPr>
          </w:p>
          <w:p w:rsidR="000477EF" w:rsidRDefault="000477EF">
            <w:pPr>
              <w:rPr>
                <w:rFonts w:ascii="XCCW Joined PC61c" w:hAnsi="XCCW Joined PC61c"/>
                <w:b/>
                <w:sz w:val="20"/>
                <w:u w:val="single"/>
              </w:rPr>
            </w:pPr>
          </w:p>
        </w:tc>
        <w:tc>
          <w:tcPr>
            <w:tcW w:w="5760" w:type="dxa"/>
          </w:tcPr>
          <w:p w:rsidR="000477EF" w:rsidRDefault="000477EF">
            <w:pPr>
              <w:rPr>
                <w:rFonts w:ascii="XCCW Joined PC61c" w:hAnsi="XCCW Joined PC61c"/>
                <w:b/>
                <w:sz w:val="20"/>
                <w:u w:val="single"/>
              </w:rPr>
            </w:pPr>
            <w:r>
              <w:rPr>
                <w:rFonts w:ascii="XCCW Joined PC61c" w:hAnsi="XCCW Joined PC61c"/>
                <w:b/>
                <w:sz w:val="20"/>
                <w:u w:val="single"/>
              </w:rPr>
              <w:t xml:space="preserve">English </w:t>
            </w:r>
          </w:p>
        </w:tc>
        <w:tc>
          <w:tcPr>
            <w:tcW w:w="6033" w:type="dxa"/>
          </w:tcPr>
          <w:p w:rsidR="000477EF" w:rsidRDefault="000477EF" w:rsidP="008803EE">
            <w:pPr>
              <w:rPr>
                <w:rFonts w:ascii="XCCW Joined PC61c" w:hAnsi="XCCW Joined PC61c"/>
                <w:b/>
                <w:sz w:val="20"/>
                <w:u w:val="single"/>
              </w:rPr>
            </w:pPr>
            <w:r>
              <w:rPr>
                <w:rFonts w:ascii="XCCW Joined PC61c" w:hAnsi="XCCW Joined PC61c"/>
                <w:noProof/>
                <w:lang w:val="en-US"/>
              </w:rPr>
              <w:drawing>
                <wp:anchor distT="0" distB="0" distL="114300" distR="114300" simplePos="0" relativeHeight="251659264" behindDoc="0" locked="0" layoutInCell="1" allowOverlap="1">
                  <wp:simplePos x="0" y="0"/>
                  <wp:positionH relativeFrom="margin">
                    <wp:posOffset>2358390</wp:posOffset>
                  </wp:positionH>
                  <wp:positionV relativeFrom="paragraph">
                    <wp:posOffset>13970</wp:posOffset>
                  </wp:positionV>
                  <wp:extent cx="465922" cy="571500"/>
                  <wp:effectExtent l="0" t="0" r="0" b="0"/>
                  <wp:wrapNone/>
                  <wp:docPr id="2" name="Picture 2" descr="C:\Users\kimberley.stirling\AppData\Local\Microsoft\Windows\INetCache\Content.MSO\B8DF489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mberley.stirling\AppData\Local\Microsoft\Windows\INetCache\Content.MSO\B8DF4893.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5922"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XCCW Joined PC61c" w:hAnsi="XCCW Joined PC61c"/>
                <w:b/>
                <w:sz w:val="20"/>
                <w:u w:val="single"/>
              </w:rPr>
              <w:t>Topic</w:t>
            </w:r>
            <w:r w:rsidR="001165E8">
              <w:rPr>
                <w:rFonts w:ascii="XCCW Joined PC61c" w:hAnsi="XCCW Joined PC61c"/>
                <w:b/>
                <w:sz w:val="20"/>
                <w:u w:val="single"/>
              </w:rPr>
              <w:t xml:space="preserve"> – </w:t>
            </w:r>
            <w:r w:rsidR="008803EE">
              <w:rPr>
                <w:rFonts w:ascii="XCCW Joined PC61c" w:hAnsi="XCCW Joined PC61c"/>
                <w:b/>
                <w:sz w:val="20"/>
                <w:u w:val="single"/>
              </w:rPr>
              <w:t>Blue Abyss</w:t>
            </w:r>
            <w:r w:rsidR="001165E8">
              <w:rPr>
                <w:rFonts w:ascii="XCCW Joined PC61c" w:hAnsi="XCCW Joined PC61c"/>
                <w:b/>
                <w:sz w:val="20"/>
                <w:u w:val="single"/>
              </w:rPr>
              <w:t xml:space="preserve"> </w:t>
            </w:r>
          </w:p>
        </w:tc>
      </w:tr>
      <w:tr w:rsidR="000477EF" w:rsidTr="00FE5E2A">
        <w:tc>
          <w:tcPr>
            <w:tcW w:w="3595" w:type="dxa"/>
          </w:tcPr>
          <w:p w:rsidR="00CA7B94" w:rsidRDefault="0057762A" w:rsidP="000477EF">
            <w:pPr>
              <w:rPr>
                <w:rFonts w:ascii="XCCW Joined PC61c" w:hAnsi="XCCW Joined PC61c"/>
                <w:b/>
                <w:sz w:val="20"/>
              </w:rPr>
            </w:pPr>
            <w:r>
              <w:rPr>
                <w:rFonts w:ascii="XCCW Joined PC61c" w:hAnsi="XCCW Joined PC61c"/>
                <w:b/>
                <w:sz w:val="20"/>
              </w:rPr>
              <w:t xml:space="preserve">This week we are </w:t>
            </w:r>
            <w:r w:rsidR="00CA7B94">
              <w:rPr>
                <w:rFonts w:ascii="XCCW Joined PC61c" w:hAnsi="XCCW Joined PC61c"/>
                <w:b/>
                <w:sz w:val="20"/>
              </w:rPr>
              <w:t xml:space="preserve">focussing on length and perimeter. </w:t>
            </w:r>
          </w:p>
          <w:p w:rsidR="0057762A" w:rsidRDefault="00CA7B94" w:rsidP="000477EF">
            <w:pPr>
              <w:rPr>
                <w:rFonts w:ascii="XCCW Joined PC61c" w:hAnsi="XCCW Joined PC61c"/>
                <w:sz w:val="20"/>
              </w:rPr>
            </w:pPr>
            <w:r>
              <w:rPr>
                <w:rFonts w:ascii="XCCW Joined PC61c" w:hAnsi="XCCW Joined PC61c"/>
                <w:sz w:val="20"/>
              </w:rPr>
              <w:t xml:space="preserve">We will look at converting between cm and mm and also cm and m. We will re-cap adding and subtracting different lengths too. </w:t>
            </w:r>
          </w:p>
          <w:p w:rsidR="00CA7B94" w:rsidRDefault="00CA7B94" w:rsidP="000477EF">
            <w:pPr>
              <w:rPr>
                <w:rFonts w:ascii="XCCW Joined PC61c" w:hAnsi="XCCW Joined PC61c"/>
                <w:sz w:val="20"/>
              </w:rPr>
            </w:pPr>
          </w:p>
          <w:p w:rsidR="00CA7B94" w:rsidRDefault="00CA7B94" w:rsidP="00CA7B94">
            <w:pPr>
              <w:rPr>
                <w:rFonts w:ascii="XCCW Joined PC61c" w:hAnsi="XCCW Joined PC61c"/>
                <w:sz w:val="20"/>
              </w:rPr>
            </w:pPr>
            <w:r>
              <w:rPr>
                <w:rFonts w:ascii="XCCW Joined PC61c" w:hAnsi="XCCW Joined PC61c"/>
                <w:sz w:val="20"/>
              </w:rPr>
              <w:t>Here are video clips to support this learning</w:t>
            </w:r>
          </w:p>
          <w:p w:rsidR="00CA7B94" w:rsidRDefault="00CA7B94" w:rsidP="00CA7B94">
            <w:pPr>
              <w:rPr>
                <w:rFonts w:ascii="XCCW Joined PC61c" w:hAnsi="XCCW Joined PC61c"/>
                <w:sz w:val="20"/>
              </w:rPr>
            </w:pPr>
          </w:p>
          <w:p w:rsidR="00CA7B94" w:rsidRDefault="00CA7B94" w:rsidP="00CA7B94">
            <w:pPr>
              <w:rPr>
                <w:rFonts w:ascii="XCCW Joined PC61c" w:hAnsi="XCCW Joined PC61c"/>
                <w:sz w:val="20"/>
              </w:rPr>
            </w:pPr>
            <w:hyperlink r:id="rId7" w:history="1">
              <w:r w:rsidRPr="00A5410F">
                <w:rPr>
                  <w:rStyle w:val="Hyperlink"/>
                  <w:rFonts w:ascii="XCCW Joined PC61c" w:hAnsi="XCCW Joined PC61c"/>
                  <w:sz w:val="20"/>
                </w:rPr>
                <w:t>https://vimeo.com/467395292</w:t>
              </w:r>
            </w:hyperlink>
          </w:p>
          <w:p w:rsidR="00CA7B94" w:rsidRDefault="00CA7B94" w:rsidP="00CA7B94">
            <w:pPr>
              <w:rPr>
                <w:rFonts w:ascii="XCCW Joined PC61c" w:hAnsi="XCCW Joined PC61c"/>
                <w:sz w:val="20"/>
              </w:rPr>
            </w:pPr>
          </w:p>
          <w:p w:rsidR="00CA7B94" w:rsidRDefault="00CA7B94" w:rsidP="00CA7B94">
            <w:pPr>
              <w:rPr>
                <w:rFonts w:ascii="XCCW Joined PC61c" w:hAnsi="XCCW Joined PC61c"/>
                <w:sz w:val="20"/>
              </w:rPr>
            </w:pPr>
            <w:hyperlink r:id="rId8" w:history="1">
              <w:r w:rsidRPr="00A5410F">
                <w:rPr>
                  <w:rStyle w:val="Hyperlink"/>
                  <w:rFonts w:ascii="XCCW Joined PC61c" w:hAnsi="XCCW Joined PC61c"/>
                  <w:sz w:val="20"/>
                </w:rPr>
                <w:t>https://vimeo.com/467395290</w:t>
              </w:r>
            </w:hyperlink>
          </w:p>
          <w:p w:rsidR="00CA7B94" w:rsidRDefault="00CA7B94" w:rsidP="00CA7B94">
            <w:pPr>
              <w:rPr>
                <w:rFonts w:ascii="XCCW Joined PC61c" w:hAnsi="XCCW Joined PC61c"/>
                <w:sz w:val="20"/>
              </w:rPr>
            </w:pPr>
          </w:p>
          <w:p w:rsidR="00CA7B94" w:rsidRDefault="00CA7B94" w:rsidP="00CA7B94">
            <w:pPr>
              <w:rPr>
                <w:rFonts w:ascii="XCCW Joined PC61c" w:hAnsi="XCCW Joined PC61c"/>
                <w:sz w:val="20"/>
              </w:rPr>
            </w:pPr>
            <w:hyperlink r:id="rId9" w:history="1">
              <w:r w:rsidRPr="00A5410F">
                <w:rPr>
                  <w:rStyle w:val="Hyperlink"/>
                  <w:rFonts w:ascii="XCCW Joined PC61c" w:hAnsi="XCCW Joined PC61c"/>
                  <w:sz w:val="20"/>
                </w:rPr>
                <w:t>https://vimeo.com/468942122</w:t>
              </w:r>
            </w:hyperlink>
          </w:p>
          <w:p w:rsidR="00CA7B94" w:rsidRDefault="00CA7B94" w:rsidP="00CA7B94">
            <w:pPr>
              <w:rPr>
                <w:rFonts w:ascii="XCCW Joined PC61c" w:hAnsi="XCCW Joined PC61c"/>
                <w:sz w:val="20"/>
              </w:rPr>
            </w:pPr>
          </w:p>
          <w:p w:rsidR="0057762A" w:rsidRPr="0057762A" w:rsidRDefault="00CA7B94" w:rsidP="00CA7B94">
            <w:pPr>
              <w:rPr>
                <w:rFonts w:ascii="XCCW Joined PC61c" w:hAnsi="XCCW Joined PC61c"/>
                <w:sz w:val="20"/>
              </w:rPr>
            </w:pPr>
            <w:hyperlink r:id="rId10" w:history="1">
              <w:r w:rsidRPr="00A5410F">
                <w:rPr>
                  <w:rStyle w:val="Hyperlink"/>
                  <w:rFonts w:ascii="XCCW Joined PC61c" w:hAnsi="XCCW Joined PC61c"/>
                  <w:sz w:val="20"/>
                </w:rPr>
                <w:t>https://vimeo.com/469688534</w:t>
              </w:r>
            </w:hyperlink>
            <w:r>
              <w:rPr>
                <w:rFonts w:ascii="XCCW Joined PC61c" w:hAnsi="XCCW Joined PC61c"/>
                <w:sz w:val="20"/>
              </w:rPr>
              <w:t xml:space="preserve"> </w:t>
            </w:r>
            <w:r w:rsidR="0057762A" w:rsidRPr="0057762A">
              <w:rPr>
                <w:rFonts w:ascii="XCCW Joined PC61c" w:hAnsi="XCCW Joined PC61c"/>
                <w:sz w:val="20"/>
              </w:rPr>
              <w:t xml:space="preserve"> </w:t>
            </w:r>
          </w:p>
          <w:p w:rsidR="006918C7" w:rsidRPr="00597D51" w:rsidRDefault="006918C7" w:rsidP="000477EF">
            <w:pPr>
              <w:rPr>
                <w:rFonts w:ascii="XCCW Joined PC61c" w:hAnsi="XCCW Joined PC61c"/>
                <w:b/>
                <w:sz w:val="20"/>
              </w:rPr>
            </w:pPr>
          </w:p>
          <w:p w:rsidR="009456A6" w:rsidRPr="000477EF" w:rsidRDefault="009456A6" w:rsidP="000477EF">
            <w:pPr>
              <w:rPr>
                <w:rFonts w:ascii="XCCW Joined PC61c" w:hAnsi="XCCW Joined PC61c"/>
                <w:sz w:val="20"/>
              </w:rPr>
            </w:pPr>
          </w:p>
          <w:p w:rsidR="000477EF" w:rsidRDefault="000477EF" w:rsidP="000477EF">
            <w:pPr>
              <w:rPr>
                <w:rFonts w:ascii="XCCW Joined PC61c" w:hAnsi="XCCW Joined PC61c"/>
                <w:sz w:val="20"/>
              </w:rPr>
            </w:pPr>
            <w:r w:rsidRPr="000477EF">
              <w:rPr>
                <w:rFonts w:ascii="XCCW Joined PC61c" w:hAnsi="XCCW Joined PC61c"/>
                <w:sz w:val="20"/>
              </w:rPr>
              <w:t xml:space="preserve">You can also revise timestables on </w:t>
            </w:r>
            <w:hyperlink r:id="rId11" w:history="1">
              <w:r w:rsidRPr="000477EF">
                <w:rPr>
                  <w:rStyle w:val="Hyperlink"/>
                  <w:rFonts w:ascii="XCCW Joined PC61c" w:hAnsi="XCCW Joined PC61c"/>
                  <w:sz w:val="20"/>
                </w:rPr>
                <w:t>https://ttrockstars.com/</w:t>
              </w:r>
            </w:hyperlink>
            <w:r w:rsidRPr="000477EF">
              <w:rPr>
                <w:rFonts w:ascii="XCCW Joined PC61c" w:hAnsi="XCCW Joined PC61c"/>
                <w:sz w:val="20"/>
              </w:rPr>
              <w:t xml:space="preserve"> </w:t>
            </w:r>
          </w:p>
          <w:p w:rsidR="00063296" w:rsidRPr="000477EF" w:rsidRDefault="00063296" w:rsidP="000477EF">
            <w:pPr>
              <w:rPr>
                <w:rFonts w:ascii="XCCW Joined PC61c" w:hAnsi="XCCW Joined PC61c"/>
                <w:sz w:val="20"/>
              </w:rPr>
            </w:pPr>
          </w:p>
          <w:p w:rsidR="000477EF" w:rsidRPr="000477EF" w:rsidRDefault="000477EF" w:rsidP="000477EF">
            <w:pPr>
              <w:rPr>
                <w:rFonts w:ascii="XCCW Joined PC61c" w:hAnsi="XCCW Joined PC61c"/>
                <w:sz w:val="20"/>
              </w:rPr>
            </w:pPr>
            <w:r w:rsidRPr="000477EF">
              <w:rPr>
                <w:rFonts w:ascii="XCCW Joined PC61c" w:hAnsi="XCCW Joined PC61c"/>
                <w:sz w:val="20"/>
              </w:rPr>
              <w:t xml:space="preserve">Additional activities are also provided on </w:t>
            </w:r>
          </w:p>
          <w:p w:rsidR="000477EF" w:rsidRDefault="00CA7B94" w:rsidP="000477EF">
            <w:pPr>
              <w:rPr>
                <w:rFonts w:ascii="XCCW Joined PC61c" w:hAnsi="XCCW Joined PC61c"/>
                <w:sz w:val="20"/>
              </w:rPr>
            </w:pPr>
            <w:hyperlink r:id="rId12" w:history="1">
              <w:r w:rsidR="000477EF" w:rsidRPr="000477EF">
                <w:rPr>
                  <w:rStyle w:val="Hyperlink"/>
                  <w:rFonts w:ascii="XCCW Joined PC61c" w:hAnsi="XCCW Joined PC61c"/>
                  <w:sz w:val="20"/>
                </w:rPr>
                <w:t>https://mathswithparents.com/</w:t>
              </w:r>
            </w:hyperlink>
            <w:r w:rsidR="000477EF" w:rsidRPr="000477EF">
              <w:rPr>
                <w:rFonts w:ascii="XCCW Joined PC61c" w:hAnsi="XCCW Joined PC61c"/>
                <w:sz w:val="20"/>
              </w:rPr>
              <w:t xml:space="preserve"> </w:t>
            </w:r>
          </w:p>
          <w:p w:rsidR="00063296" w:rsidRPr="000477EF" w:rsidRDefault="00063296" w:rsidP="000477EF">
            <w:pPr>
              <w:rPr>
                <w:rFonts w:ascii="XCCW Joined PC61c" w:hAnsi="XCCW Joined PC61c"/>
                <w:sz w:val="20"/>
              </w:rPr>
            </w:pPr>
            <w:r>
              <w:rPr>
                <w:rFonts w:ascii="XCCW Joined PC61c" w:hAnsi="XCCW Joined PC61c"/>
                <w:sz w:val="20"/>
              </w:rPr>
              <w:t>your class code is: 747212</w:t>
            </w:r>
          </w:p>
          <w:p w:rsidR="000477EF" w:rsidRDefault="000477EF">
            <w:pPr>
              <w:rPr>
                <w:rFonts w:ascii="XCCW Joined PC61c" w:hAnsi="XCCW Joined PC61c"/>
                <w:b/>
                <w:sz w:val="20"/>
                <w:u w:val="single"/>
              </w:rPr>
            </w:pPr>
          </w:p>
        </w:tc>
        <w:tc>
          <w:tcPr>
            <w:tcW w:w="5760" w:type="dxa"/>
          </w:tcPr>
          <w:p w:rsidR="006918C7" w:rsidRDefault="007D4724" w:rsidP="00597D51">
            <w:pPr>
              <w:rPr>
                <w:rFonts w:ascii="XCCW Joined PC61c" w:hAnsi="XCCW Joined PC61c"/>
                <w:sz w:val="20"/>
              </w:rPr>
            </w:pPr>
            <w:r>
              <w:rPr>
                <w:rFonts w:ascii="XCCW Joined PC61c" w:hAnsi="XCCW Joined PC61c"/>
                <w:sz w:val="20"/>
              </w:rPr>
              <w:lastRenderedPageBreak/>
              <w:t xml:space="preserve">Now that we have a really good idea as to what life was like for a pirate and now that we know lots of details about different pirates we are ready to write our own pirate adventure story! This week we will be reading a variety of different pirate stories and thinking about the plots. Then we will create our own central pirate character and decide upon the plot for our </w:t>
            </w:r>
            <w:proofErr w:type="gramStart"/>
            <w:r>
              <w:rPr>
                <w:rFonts w:ascii="XCCW Joined PC61c" w:hAnsi="XCCW Joined PC61c"/>
                <w:sz w:val="20"/>
              </w:rPr>
              <w:t>own  story</w:t>
            </w:r>
            <w:proofErr w:type="gramEnd"/>
            <w:r>
              <w:rPr>
                <w:rFonts w:ascii="XCCW Joined PC61c" w:hAnsi="XCCW Joined PC61c"/>
                <w:sz w:val="20"/>
              </w:rPr>
              <w:t>. Our intended audience is going to be children in KS1 so our stories need to be quite light-hearted and funny!</w:t>
            </w:r>
          </w:p>
          <w:p w:rsidR="007D4724" w:rsidRDefault="007D4724" w:rsidP="009456A6">
            <w:pPr>
              <w:rPr>
                <w:rFonts w:ascii="XCCW Joined PC61c" w:hAnsi="XCCW Joined PC61c"/>
                <w:b/>
                <w:sz w:val="20"/>
                <w:u w:val="single"/>
              </w:rPr>
            </w:pPr>
          </w:p>
          <w:p w:rsidR="004679A9" w:rsidRPr="004679A9" w:rsidRDefault="004679A9" w:rsidP="009456A6">
            <w:pPr>
              <w:rPr>
                <w:rFonts w:ascii="XCCW Joined PC61c" w:hAnsi="XCCW Joined PC61c"/>
                <w:b/>
                <w:sz w:val="20"/>
                <w:u w:val="single"/>
              </w:rPr>
            </w:pPr>
            <w:r w:rsidRPr="004679A9">
              <w:rPr>
                <w:rFonts w:ascii="XCCW Joined PC61c" w:hAnsi="XCCW Joined PC61c"/>
                <w:b/>
                <w:sz w:val="20"/>
                <w:u w:val="single"/>
              </w:rPr>
              <w:t xml:space="preserve">Reading </w:t>
            </w:r>
          </w:p>
          <w:p w:rsidR="004679A9" w:rsidRDefault="00D55D3F" w:rsidP="00D55D3F">
            <w:pPr>
              <w:tabs>
                <w:tab w:val="left" w:pos="1170"/>
              </w:tabs>
              <w:rPr>
                <w:rFonts w:ascii="XCCW Joined PC61c" w:hAnsi="XCCW Joined PC61c"/>
                <w:sz w:val="20"/>
              </w:rPr>
            </w:pPr>
            <w:r>
              <w:rPr>
                <w:rFonts w:ascii="XCCW Joined PC61c" w:hAnsi="XCCW Joined PC61c"/>
                <w:sz w:val="20"/>
              </w:rPr>
              <w:tab/>
            </w:r>
          </w:p>
          <w:p w:rsidR="00D55D3F" w:rsidRDefault="00D55D3F" w:rsidP="00D55D3F">
            <w:pPr>
              <w:tabs>
                <w:tab w:val="left" w:pos="1170"/>
              </w:tabs>
              <w:rPr>
                <w:rFonts w:ascii="XCCW Joined PC61c" w:hAnsi="XCCW Joined PC61c"/>
                <w:sz w:val="20"/>
              </w:rPr>
            </w:pPr>
            <w:r>
              <w:rPr>
                <w:rFonts w:ascii="XCCW Joined PC61c" w:hAnsi="XCCW Joined PC61c"/>
                <w:sz w:val="20"/>
              </w:rPr>
              <w:t xml:space="preserve">Our class text is </w:t>
            </w:r>
            <w:r w:rsidR="008803EE">
              <w:rPr>
                <w:rFonts w:ascii="XCCW Joined PC61c" w:hAnsi="XCCW Joined PC61c"/>
                <w:sz w:val="20"/>
              </w:rPr>
              <w:t xml:space="preserve">The Ghost of </w:t>
            </w:r>
            <w:proofErr w:type="spellStart"/>
            <w:r w:rsidR="008803EE">
              <w:rPr>
                <w:rFonts w:ascii="XCCW Joined PC61c" w:hAnsi="XCCW Joined PC61c"/>
                <w:sz w:val="20"/>
              </w:rPr>
              <w:t>Grania</w:t>
            </w:r>
            <w:proofErr w:type="spellEnd"/>
            <w:r w:rsidR="008803EE">
              <w:rPr>
                <w:rFonts w:ascii="XCCW Joined PC61c" w:hAnsi="XCCW Joined PC61c"/>
                <w:sz w:val="20"/>
              </w:rPr>
              <w:t xml:space="preserve"> O’Malley by Michael </w:t>
            </w:r>
            <w:proofErr w:type="spellStart"/>
            <w:r w:rsidR="008803EE">
              <w:rPr>
                <w:rFonts w:ascii="XCCW Joined PC61c" w:hAnsi="XCCW Joined PC61c"/>
                <w:sz w:val="20"/>
              </w:rPr>
              <w:t>Morpurgo</w:t>
            </w:r>
            <w:proofErr w:type="spellEnd"/>
            <w:r w:rsidR="008803EE">
              <w:rPr>
                <w:rFonts w:ascii="XCCW Joined PC61c" w:hAnsi="XCCW Joined PC61c"/>
                <w:sz w:val="20"/>
              </w:rPr>
              <w:t xml:space="preserve"> – a pirate story with a twist!</w:t>
            </w:r>
            <w:r>
              <w:rPr>
                <w:rFonts w:ascii="XCCW Joined PC61c" w:hAnsi="XCCW Joined PC61c"/>
                <w:sz w:val="20"/>
              </w:rPr>
              <w:t xml:space="preserve"> </w:t>
            </w:r>
          </w:p>
          <w:p w:rsidR="008803EE" w:rsidRDefault="008803EE" w:rsidP="00D55D3F">
            <w:pPr>
              <w:tabs>
                <w:tab w:val="left" w:pos="1170"/>
              </w:tabs>
              <w:rPr>
                <w:rFonts w:ascii="XCCW Joined PC61c" w:hAnsi="XCCW Joined PC61c"/>
                <w:sz w:val="20"/>
              </w:rPr>
            </w:pPr>
          </w:p>
          <w:p w:rsidR="00D55D3F" w:rsidRDefault="008803EE" w:rsidP="00D55D3F">
            <w:pPr>
              <w:tabs>
                <w:tab w:val="left" w:pos="1170"/>
              </w:tabs>
              <w:rPr>
                <w:rFonts w:ascii="XCCW Joined PC61c" w:hAnsi="XCCW Joined PC61c"/>
                <w:sz w:val="20"/>
              </w:rPr>
            </w:pPr>
            <w:r>
              <w:rPr>
                <w:rFonts w:ascii="XCCW Joined PC61c" w:hAnsi="XCCW Joined PC61c"/>
                <w:sz w:val="20"/>
              </w:rPr>
              <w:t xml:space="preserve">This week in guided reading we will be </w:t>
            </w:r>
            <w:r w:rsidR="00215E2F">
              <w:rPr>
                <w:rFonts w:ascii="XCCW Joined PC61c" w:hAnsi="XCCW Joined PC61c"/>
                <w:sz w:val="20"/>
              </w:rPr>
              <w:t xml:space="preserve">reading </w:t>
            </w:r>
            <w:r w:rsidR="007D4724">
              <w:rPr>
                <w:rFonts w:ascii="XCCW Joined PC61c" w:hAnsi="XCCW Joined PC61c"/>
                <w:sz w:val="20"/>
              </w:rPr>
              <w:t xml:space="preserve">chapter 5 from The Ghost of </w:t>
            </w:r>
            <w:proofErr w:type="spellStart"/>
            <w:r w:rsidR="007D4724">
              <w:rPr>
                <w:rFonts w:ascii="XCCW Joined PC61c" w:hAnsi="XCCW Joined PC61c"/>
                <w:sz w:val="20"/>
              </w:rPr>
              <w:t>Grania</w:t>
            </w:r>
            <w:proofErr w:type="spellEnd"/>
            <w:r w:rsidR="007D4724">
              <w:rPr>
                <w:rFonts w:ascii="XCCW Joined PC61c" w:hAnsi="XCCW Joined PC61c"/>
                <w:sz w:val="20"/>
              </w:rPr>
              <w:t xml:space="preserve"> O’Malley – this is an exciting chapter where the children in the story first meet the ghost!</w:t>
            </w:r>
          </w:p>
          <w:p w:rsidR="0009624F" w:rsidRDefault="0009624F" w:rsidP="00D55D3F">
            <w:pPr>
              <w:tabs>
                <w:tab w:val="left" w:pos="1170"/>
              </w:tabs>
              <w:rPr>
                <w:rFonts w:ascii="XCCW Joined PC61c" w:hAnsi="XCCW Joined PC61c"/>
                <w:sz w:val="20"/>
              </w:rPr>
            </w:pPr>
          </w:p>
          <w:p w:rsidR="00D55D3F" w:rsidRPr="008803EE" w:rsidRDefault="00D55D3F" w:rsidP="009456A6">
            <w:pPr>
              <w:rPr>
                <w:rFonts w:ascii="XCCW Joined PC61c" w:hAnsi="XCCW Joined PC61c"/>
                <w:sz w:val="20"/>
                <w:highlight w:val="yellow"/>
              </w:rPr>
            </w:pPr>
            <w:r w:rsidRPr="008803EE">
              <w:rPr>
                <w:rFonts w:ascii="XCCW Joined PC61c" w:hAnsi="XCCW Joined PC61c"/>
                <w:sz w:val="20"/>
                <w:highlight w:val="yellow"/>
              </w:rPr>
              <w:t xml:space="preserve">These are some of the questions we use during reading lessons in school. </w:t>
            </w:r>
            <w:r w:rsidRPr="008803EE">
              <w:rPr>
                <w:rFonts w:ascii="XCCW Joined PC61c" w:hAnsi="XCCW Joined PC61c"/>
                <w:sz w:val="20"/>
                <w:highlight w:val="yellow"/>
              </w:rPr>
              <w:lastRenderedPageBreak/>
              <w:t>https://www.literacyshedblog.com/uploads/1/2/5/7/12572836/ks2_reading_vipers.pdf</w:t>
            </w:r>
          </w:p>
          <w:p w:rsidR="00D55D3F" w:rsidRPr="008803EE" w:rsidRDefault="00D55D3F" w:rsidP="009456A6">
            <w:pPr>
              <w:rPr>
                <w:rFonts w:ascii="XCCW Joined PC61c" w:hAnsi="XCCW Joined PC61c"/>
                <w:sz w:val="20"/>
                <w:highlight w:val="yellow"/>
              </w:rPr>
            </w:pPr>
          </w:p>
          <w:p w:rsidR="004679A9" w:rsidRPr="009456A6" w:rsidRDefault="00D55D3F" w:rsidP="00257605">
            <w:pPr>
              <w:rPr>
                <w:rFonts w:ascii="XCCW Joined PC61c" w:hAnsi="XCCW Joined PC61c"/>
                <w:sz w:val="20"/>
              </w:rPr>
            </w:pPr>
            <w:r w:rsidRPr="008803EE">
              <w:rPr>
                <w:rFonts w:ascii="XCCW Joined PC61c" w:hAnsi="XCCW Joined PC61c"/>
                <w:sz w:val="20"/>
                <w:highlight w:val="yellow"/>
              </w:rPr>
              <w:t>You could c</w:t>
            </w:r>
            <w:r w:rsidR="009456A6" w:rsidRPr="008803EE">
              <w:rPr>
                <w:rFonts w:ascii="XCCW Joined PC61c" w:hAnsi="XCCW Joined PC61c"/>
                <w:sz w:val="20"/>
                <w:highlight w:val="yellow"/>
              </w:rPr>
              <w:t xml:space="preserve">omplete the reading comprehension on </w:t>
            </w:r>
            <w:hyperlink r:id="rId13" w:history="1">
              <w:r w:rsidR="009456A6" w:rsidRPr="008803EE">
                <w:rPr>
                  <w:rStyle w:val="Hyperlink"/>
                  <w:rFonts w:ascii="XCCW Joined PC61c" w:hAnsi="XCCW Joined PC61c"/>
                  <w:sz w:val="20"/>
                  <w:highlight w:val="yellow"/>
                </w:rPr>
                <w:t>https://readingonyourhead.com/</w:t>
              </w:r>
            </w:hyperlink>
            <w:r w:rsidR="009456A6">
              <w:rPr>
                <w:rFonts w:ascii="XCCW Joined PC61c" w:hAnsi="XCCW Joined PC61c"/>
                <w:sz w:val="20"/>
              </w:rPr>
              <w:t xml:space="preserve"> </w:t>
            </w:r>
          </w:p>
        </w:tc>
        <w:tc>
          <w:tcPr>
            <w:tcW w:w="6033" w:type="dxa"/>
          </w:tcPr>
          <w:p w:rsidR="008815A4" w:rsidRDefault="00CA7B94" w:rsidP="006918C7">
            <w:pPr>
              <w:rPr>
                <w:rFonts w:ascii="XCCW Joined PC61c" w:hAnsi="XCCW Joined PC61c"/>
                <w:b/>
                <w:sz w:val="20"/>
              </w:rPr>
            </w:pPr>
            <w:r>
              <w:rPr>
                <w:rFonts w:ascii="XCCW Joined PC61c" w:hAnsi="XCCW Joined PC61c"/>
                <w:b/>
                <w:sz w:val="20"/>
              </w:rPr>
              <w:lastRenderedPageBreak/>
              <w:t>Topic – Human Geography</w:t>
            </w:r>
          </w:p>
          <w:p w:rsidR="00CA7B94" w:rsidRDefault="00CA7B94" w:rsidP="006918C7">
            <w:pPr>
              <w:rPr>
                <w:rFonts w:ascii="XCCW Joined PC61c" w:hAnsi="XCCW Joined PC61c"/>
                <w:b/>
                <w:sz w:val="20"/>
              </w:rPr>
            </w:pPr>
          </w:p>
          <w:p w:rsidR="00CA7B94" w:rsidRPr="00CA7B94" w:rsidRDefault="00CA7B94" w:rsidP="006918C7">
            <w:pPr>
              <w:rPr>
                <w:rFonts w:ascii="XCCW Joined PC61c" w:hAnsi="XCCW Joined PC61c"/>
                <w:sz w:val="20"/>
              </w:rPr>
            </w:pPr>
            <w:r>
              <w:rPr>
                <w:rFonts w:ascii="XCCW Joined PC61c" w:hAnsi="XCCW Joined PC61c"/>
                <w:sz w:val="20"/>
              </w:rPr>
              <w:t xml:space="preserve">This week we will be taking what we have learnt about the Great Barrier Reef and focussing on tourism. We will look at what tourism is. What tourism takes place at the Great Barrier Reef, it’s benefits and also the effect it has on the reef. We will then take what we have learnt and perform a debate around where Tourism should be stopped at the Great Barrier Reef. If time allows we will also write non-chronological reports about the reef. </w:t>
            </w:r>
            <w:bookmarkStart w:id="0" w:name="_GoBack"/>
            <w:bookmarkEnd w:id="0"/>
          </w:p>
        </w:tc>
      </w:tr>
    </w:tbl>
    <w:p w:rsidR="000477EF" w:rsidRPr="00DA0B1E" w:rsidRDefault="000477EF" w:rsidP="00FE5E2A">
      <w:pPr>
        <w:rPr>
          <w:rFonts w:ascii="XCCW Joined PC61c" w:hAnsi="XCCW Joined PC61c"/>
          <w:sz w:val="24"/>
        </w:rPr>
      </w:pPr>
    </w:p>
    <w:sectPr w:rsidR="000477EF" w:rsidRPr="00DA0B1E" w:rsidSect="000477E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XCCW Joined PC61c">
    <w:panose1 w:val="03050602040000000000"/>
    <w:charset w:val="00"/>
    <w:family w:val="script"/>
    <w:pitch w:val="variable"/>
    <w:sig w:usb0="800000A7" w:usb1="10000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A392F"/>
    <w:multiLevelType w:val="hybridMultilevel"/>
    <w:tmpl w:val="18829EA2"/>
    <w:lvl w:ilvl="0" w:tplc="7DDE40A2">
      <w:start w:val="1"/>
      <w:numFmt w:val="decimal"/>
      <w:lvlText w:val="%1."/>
      <w:lvlJc w:val="left"/>
      <w:pPr>
        <w:ind w:left="720" w:hanging="360"/>
      </w:pPr>
      <w:rPr>
        <w:rFonts w:ascii="XCCW Joined PC61c" w:hAnsi="XCCW Joined PC61c" w:hint="default"/>
        <w:color w:val="0070C0"/>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1E"/>
    <w:rsid w:val="000477EF"/>
    <w:rsid w:val="00063296"/>
    <w:rsid w:val="00085375"/>
    <w:rsid w:val="0009624F"/>
    <w:rsid w:val="000D2489"/>
    <w:rsid w:val="001165E8"/>
    <w:rsid w:val="0017472B"/>
    <w:rsid w:val="001D6ED4"/>
    <w:rsid w:val="00215E2F"/>
    <w:rsid w:val="00257605"/>
    <w:rsid w:val="004679A9"/>
    <w:rsid w:val="00551B17"/>
    <w:rsid w:val="0057762A"/>
    <w:rsid w:val="0059073E"/>
    <w:rsid w:val="00597D51"/>
    <w:rsid w:val="00627D89"/>
    <w:rsid w:val="00641D01"/>
    <w:rsid w:val="006918C7"/>
    <w:rsid w:val="007D3430"/>
    <w:rsid w:val="007D4724"/>
    <w:rsid w:val="008803EE"/>
    <w:rsid w:val="008815A4"/>
    <w:rsid w:val="009456A6"/>
    <w:rsid w:val="00957A13"/>
    <w:rsid w:val="00A25B17"/>
    <w:rsid w:val="00A46ADA"/>
    <w:rsid w:val="00B9436F"/>
    <w:rsid w:val="00CA7B94"/>
    <w:rsid w:val="00CE4C2E"/>
    <w:rsid w:val="00D55D3F"/>
    <w:rsid w:val="00D66324"/>
    <w:rsid w:val="00DA0B1E"/>
    <w:rsid w:val="00ED28F1"/>
    <w:rsid w:val="00FE5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773DC"/>
  <w15:chartTrackingRefBased/>
  <w15:docId w15:val="{5D1D941E-5F9B-475A-BB03-56C74A5A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B1E"/>
    <w:rPr>
      <w:color w:val="0563C1" w:themeColor="hyperlink"/>
      <w:u w:val="single"/>
    </w:rPr>
  </w:style>
  <w:style w:type="table" w:styleId="TableGrid">
    <w:name w:val="Table Grid"/>
    <w:basedOn w:val="TableNormal"/>
    <w:uiPriority w:val="39"/>
    <w:rsid w:val="00047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E5E2A"/>
    <w:rPr>
      <w:color w:val="954F72" w:themeColor="followedHyperlink"/>
      <w:u w:val="single"/>
    </w:rPr>
  </w:style>
  <w:style w:type="paragraph" w:styleId="ListParagraph">
    <w:name w:val="List Paragraph"/>
    <w:basedOn w:val="Normal"/>
    <w:uiPriority w:val="34"/>
    <w:qFormat/>
    <w:rsid w:val="000D2489"/>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467395290" TargetMode="External"/><Relationship Id="rId13" Type="http://schemas.openxmlformats.org/officeDocument/2006/relationships/hyperlink" Target="https://readingonyourhead.com/" TargetMode="External"/><Relationship Id="rId3" Type="http://schemas.openxmlformats.org/officeDocument/2006/relationships/settings" Target="settings.xml"/><Relationship Id="rId7" Type="http://schemas.openxmlformats.org/officeDocument/2006/relationships/hyperlink" Target="https://vimeo.com/467395292" TargetMode="External"/><Relationship Id="rId12" Type="http://schemas.openxmlformats.org/officeDocument/2006/relationships/hyperlink" Target="https://mathswithparen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ttrockstars.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vimeo.com/469688534" TargetMode="External"/><Relationship Id="rId4" Type="http://schemas.openxmlformats.org/officeDocument/2006/relationships/webSettings" Target="webSettings.xml"/><Relationship Id="rId9" Type="http://schemas.openxmlformats.org/officeDocument/2006/relationships/hyperlink" Target="https://vimeo.com/46894212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Katie Marr</cp:lastModifiedBy>
  <cp:revision>2</cp:revision>
  <dcterms:created xsi:type="dcterms:W3CDTF">2020-10-19T10:48:00Z</dcterms:created>
  <dcterms:modified xsi:type="dcterms:W3CDTF">2020-10-19T10:48:00Z</dcterms:modified>
</cp:coreProperties>
</file>