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070"/>
        <w:gridCol w:w="2224"/>
        <w:gridCol w:w="2094"/>
        <w:gridCol w:w="4674"/>
        <w:gridCol w:w="2063"/>
      </w:tblGrid>
      <w:tr w:rsidR="00C50161" w14:paraId="1896052C" w14:textId="77777777" w:rsidTr="2F99AE14">
        <w:tc>
          <w:tcPr>
            <w:tcW w:w="2442" w:type="dxa"/>
          </w:tcPr>
          <w:p w14:paraId="68E62723" w14:textId="31ED19CF" w:rsidR="00C50161" w:rsidRPr="00692FE6" w:rsidRDefault="00936D3D" w:rsidP="344361DF">
            <w:pPr>
              <w:tabs>
                <w:tab w:val="center" w:pos="1020"/>
              </w:tabs>
              <w:rPr>
                <w:b/>
                <w:bCs/>
              </w:rPr>
            </w:pPr>
            <w:r w:rsidRPr="344361DF">
              <w:rPr>
                <w:b/>
                <w:bCs/>
              </w:rPr>
              <w:t>2RP</w:t>
            </w:r>
            <w:r w:rsidR="5822EBDF" w:rsidRPr="344361DF">
              <w:rPr>
                <w:b/>
                <w:bCs/>
              </w:rPr>
              <w:t xml:space="preserve"> </w:t>
            </w:r>
            <w:r w:rsidR="00750D83">
              <w:rPr>
                <w:b/>
              </w:rPr>
              <w:tab/>
            </w:r>
            <w:r w:rsidR="00350E69">
              <w:rPr>
                <w:b/>
                <w:bCs/>
              </w:rPr>
              <w:t>w/b 12</w:t>
            </w:r>
            <w:r w:rsidR="00750D83" w:rsidRPr="344361DF">
              <w:rPr>
                <w:b/>
                <w:bCs/>
              </w:rPr>
              <w:t>.10.20</w:t>
            </w:r>
          </w:p>
        </w:tc>
        <w:tc>
          <w:tcPr>
            <w:tcW w:w="2252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411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274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2351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218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C50161" w14:paraId="3B16C160" w14:textId="77777777" w:rsidTr="2F99AE14">
        <w:tc>
          <w:tcPr>
            <w:tcW w:w="2442" w:type="dxa"/>
          </w:tcPr>
          <w:p w14:paraId="4E5115A4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2252" w:type="dxa"/>
          </w:tcPr>
          <w:p w14:paraId="706642C2" w14:textId="0E824C86" w:rsidR="00C50161" w:rsidRDefault="63643C78">
            <w:r>
              <w:t xml:space="preserve">Read your reading book or choose one on </w:t>
            </w:r>
            <w:hyperlink r:id="rId7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17B8184F" w14:textId="6C5E155B" w:rsidR="00750D83" w:rsidRDefault="00750D83"/>
        </w:tc>
        <w:tc>
          <w:tcPr>
            <w:tcW w:w="2411" w:type="dxa"/>
          </w:tcPr>
          <w:p w14:paraId="0C895F7A" w14:textId="30D442AB" w:rsidR="00C50161" w:rsidRDefault="00C50161" w:rsidP="00350E69">
            <w:r>
              <w:t xml:space="preserve">Look at the </w:t>
            </w:r>
            <w:r w:rsidR="00350E69">
              <w:t>kitchen</w:t>
            </w:r>
            <w:r w:rsidR="427AC1A9" w:rsidRPr="344361DF">
              <w:rPr>
                <w:color w:val="FF0000"/>
              </w:rPr>
              <w:t xml:space="preserve"> </w:t>
            </w:r>
            <w:r>
              <w:t>picture. What can you see? Remember that a noun is the name of an object, person or place. Write 10 nouns in the picture.</w:t>
            </w:r>
          </w:p>
        </w:tc>
        <w:tc>
          <w:tcPr>
            <w:tcW w:w="2274" w:type="dxa"/>
          </w:tcPr>
          <w:p w14:paraId="0D207775" w14:textId="77777777" w:rsidR="00C50161" w:rsidRDefault="003E70CC">
            <w:r>
              <w:t>Read these words and say them in a sentence:</w:t>
            </w:r>
          </w:p>
          <w:p w14:paraId="307F88E1" w14:textId="7E60C1A1" w:rsidR="686ABD1D" w:rsidRDefault="686ABD1D" w:rsidP="686ABD1D"/>
          <w:p w14:paraId="513DCA03" w14:textId="17C42AFF" w:rsidR="674AC5A1" w:rsidRDefault="00E7033F" w:rsidP="2F99AE14">
            <w:pPr>
              <w:spacing w:line="259" w:lineRule="auto"/>
            </w:pPr>
            <w:r>
              <w:rPr>
                <w:color w:val="FF0000"/>
              </w:rPr>
              <w:t>a</w:t>
            </w:r>
            <w:bookmarkStart w:id="0" w:name="_GoBack"/>
            <w:bookmarkEnd w:id="0"/>
            <w:r w:rsidR="674AC5A1" w:rsidRPr="2F99AE14">
              <w:rPr>
                <w:color w:val="FF0000"/>
              </w:rPr>
              <w:t>ny, what, does, could, said</w:t>
            </w:r>
          </w:p>
          <w:p w14:paraId="31937675" w14:textId="77777777" w:rsidR="003E70CC" w:rsidRDefault="003E70CC"/>
        </w:tc>
        <w:tc>
          <w:tcPr>
            <w:tcW w:w="2351" w:type="dxa"/>
          </w:tcPr>
          <w:p w14:paraId="01342DC4" w14:textId="77777777" w:rsidR="00C50161" w:rsidRDefault="003E70CC">
            <w:r>
              <w:t>Use the link below to find what we are covering this week.</w:t>
            </w:r>
          </w:p>
          <w:p w14:paraId="16CDEABF" w14:textId="5EE93737" w:rsidR="00564847" w:rsidRDefault="00E7033F">
            <w:hyperlink r:id="rId8" w:history="1">
              <w:r w:rsidR="00350E69" w:rsidRPr="00B74AC0">
                <w:rPr>
                  <w:rStyle w:val="Hyperlink"/>
                </w:rPr>
                <w:t>https://whiterosemaths.com/homelearning/year-2/week-5/</w:t>
              </w:r>
            </w:hyperlink>
          </w:p>
          <w:p w14:paraId="20EF8B18" w14:textId="77777777" w:rsidR="00350E69" w:rsidRDefault="00350E69"/>
          <w:p w14:paraId="25119680" w14:textId="18BDDC94" w:rsidR="003E70CC" w:rsidRDefault="003E70CC">
            <w:r>
              <w:t xml:space="preserve">Lesson – </w:t>
            </w:r>
            <w:r w:rsidR="00564847">
              <w:t xml:space="preserve"> </w:t>
            </w:r>
            <w:r w:rsidR="00350E69">
              <w:t>Related Facts</w:t>
            </w:r>
          </w:p>
          <w:p w14:paraId="2EC7673F" w14:textId="77777777" w:rsidR="003E70CC" w:rsidRDefault="003E70CC"/>
          <w:p w14:paraId="32D09EF3" w14:textId="569CCCD8" w:rsidR="003E70CC" w:rsidRDefault="003E70CC"/>
        </w:tc>
        <w:tc>
          <w:tcPr>
            <w:tcW w:w="2218" w:type="dxa"/>
          </w:tcPr>
          <w:p w14:paraId="77E8DA97" w14:textId="09407B74" w:rsidR="00E912F5" w:rsidRDefault="00A92C1F" w:rsidP="00564847">
            <w:r>
              <w:t>English – Write statements and questions.</w:t>
            </w:r>
          </w:p>
        </w:tc>
      </w:tr>
      <w:tr w:rsidR="00C50161" w14:paraId="70E98361" w14:textId="77777777" w:rsidTr="2F99AE14">
        <w:tc>
          <w:tcPr>
            <w:tcW w:w="2442" w:type="dxa"/>
          </w:tcPr>
          <w:p w14:paraId="730556B7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2252" w:type="dxa"/>
          </w:tcPr>
          <w:p w14:paraId="65675921" w14:textId="27D846AE" w:rsidR="00C50161" w:rsidRDefault="244A3780">
            <w:r>
              <w:t>Read your reading book or choose one on Oxford Owl.</w:t>
            </w:r>
          </w:p>
          <w:p w14:paraId="2EDC9854" w14:textId="7E8C8019" w:rsidR="00C50161" w:rsidRDefault="00C50161" w:rsidP="686ABD1D"/>
        </w:tc>
        <w:tc>
          <w:tcPr>
            <w:tcW w:w="2411" w:type="dxa"/>
          </w:tcPr>
          <w:p w14:paraId="5FCC8D14" w14:textId="77777777" w:rsidR="00C50161" w:rsidRDefault="00261BAD" w:rsidP="00261BAD">
            <w:r>
              <w:t>What is a verb? A verb can be something you can do (as well as sneaky ones like be and is).</w:t>
            </w:r>
          </w:p>
          <w:p w14:paraId="454D2BCE" w14:textId="77777777" w:rsidR="00261BAD" w:rsidRDefault="00261BAD" w:rsidP="00261BAD">
            <w:r>
              <w:t>Write a verb for each noun.</w:t>
            </w:r>
          </w:p>
        </w:tc>
        <w:tc>
          <w:tcPr>
            <w:tcW w:w="2274" w:type="dxa"/>
          </w:tcPr>
          <w:p w14:paraId="3C965B1F" w14:textId="77777777" w:rsidR="00C50161" w:rsidRDefault="003E70CC">
            <w:r>
              <w:t>Practise spelling this week’s words.</w:t>
            </w:r>
          </w:p>
        </w:tc>
        <w:tc>
          <w:tcPr>
            <w:tcW w:w="2351" w:type="dxa"/>
          </w:tcPr>
          <w:p w14:paraId="610D108A" w14:textId="293B2595" w:rsidR="00350E69" w:rsidRDefault="00E7033F" w:rsidP="00750D83">
            <w:hyperlink r:id="rId9" w:history="1">
              <w:r w:rsidR="00350E69" w:rsidRPr="00B74AC0">
                <w:rPr>
                  <w:rStyle w:val="Hyperlink"/>
                </w:rPr>
                <w:t>https://whiterosemaths.com/homelearning/year-2/week-6/</w:t>
              </w:r>
            </w:hyperlink>
          </w:p>
          <w:p w14:paraId="16A91D11" w14:textId="77777777" w:rsidR="00350E69" w:rsidRDefault="00350E69" w:rsidP="00750D83"/>
          <w:p w14:paraId="6F329391" w14:textId="025FC604" w:rsidR="00C50161" w:rsidRDefault="003E70CC" w:rsidP="00350E69">
            <w:r>
              <w:t xml:space="preserve">Lesson </w:t>
            </w:r>
            <w:r w:rsidR="00564847">
              <w:t xml:space="preserve">– </w:t>
            </w:r>
            <w:r w:rsidR="00350E69">
              <w:t>Bonds to 100 (tens)</w:t>
            </w:r>
          </w:p>
        </w:tc>
        <w:tc>
          <w:tcPr>
            <w:tcW w:w="2218" w:type="dxa"/>
          </w:tcPr>
          <w:p w14:paraId="025423AE" w14:textId="0A50DFBA" w:rsidR="00C50161" w:rsidRDefault="00564847">
            <w:r>
              <w:t xml:space="preserve">PE </w:t>
            </w:r>
          </w:p>
        </w:tc>
      </w:tr>
      <w:tr w:rsidR="00C50161" w14:paraId="223A6C0C" w14:textId="77777777" w:rsidTr="2F99AE14">
        <w:tc>
          <w:tcPr>
            <w:tcW w:w="2442" w:type="dxa"/>
          </w:tcPr>
          <w:p w14:paraId="496210C8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2252" w:type="dxa"/>
          </w:tcPr>
          <w:p w14:paraId="187ED3F3" w14:textId="27D846AE" w:rsidR="00C50161" w:rsidRDefault="1D3384DD">
            <w:r>
              <w:t>Read your reading book or choose one on Oxford Owl.</w:t>
            </w:r>
          </w:p>
          <w:p w14:paraId="522AB2D4" w14:textId="1E213650" w:rsidR="00C50161" w:rsidRDefault="00C50161" w:rsidP="686ABD1D"/>
        </w:tc>
        <w:tc>
          <w:tcPr>
            <w:tcW w:w="2411" w:type="dxa"/>
          </w:tcPr>
          <w:p w14:paraId="4B1B579D" w14:textId="77777777" w:rsidR="00C50161" w:rsidRDefault="00261BAD">
            <w:r>
              <w:t>What is an adjective?</w:t>
            </w:r>
          </w:p>
          <w:p w14:paraId="72FD11C0" w14:textId="77777777" w:rsidR="00261BAD" w:rsidRDefault="00261BAD" w:rsidP="00261BAD">
            <w:r>
              <w:t>An adjective is a describing word. Write adjectives to describe each noun.</w:t>
            </w:r>
          </w:p>
        </w:tc>
        <w:tc>
          <w:tcPr>
            <w:tcW w:w="2274" w:type="dxa"/>
          </w:tcPr>
          <w:p w14:paraId="719EEC48" w14:textId="77777777" w:rsidR="00C50161" w:rsidRDefault="003E70CC">
            <w:r>
              <w:t>Write sentences using each word.</w:t>
            </w:r>
          </w:p>
        </w:tc>
        <w:tc>
          <w:tcPr>
            <w:tcW w:w="2351" w:type="dxa"/>
          </w:tcPr>
          <w:p w14:paraId="78DB77F8" w14:textId="17B8230C" w:rsidR="00C50161" w:rsidRDefault="003E70CC" w:rsidP="00350E69">
            <w:r>
              <w:t xml:space="preserve">Lesson </w:t>
            </w:r>
            <w:r w:rsidR="00564847">
              <w:t xml:space="preserve">– </w:t>
            </w:r>
            <w:r w:rsidR="00350E69">
              <w:t>Add and subtract ones</w:t>
            </w:r>
          </w:p>
        </w:tc>
        <w:tc>
          <w:tcPr>
            <w:tcW w:w="2218" w:type="dxa"/>
          </w:tcPr>
          <w:p w14:paraId="16966201" w14:textId="09CCD494" w:rsidR="00C50161" w:rsidRDefault="00A92C1F">
            <w:r>
              <w:t>English – Writing riddles.</w:t>
            </w:r>
          </w:p>
        </w:tc>
      </w:tr>
      <w:tr w:rsidR="00C50161" w14:paraId="0EA286C9" w14:textId="77777777" w:rsidTr="2F99AE14">
        <w:tc>
          <w:tcPr>
            <w:tcW w:w="2442" w:type="dxa"/>
          </w:tcPr>
          <w:p w14:paraId="364FDE3A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2252" w:type="dxa"/>
          </w:tcPr>
          <w:p w14:paraId="310D370E" w14:textId="7569CD89" w:rsidR="00C50161" w:rsidRDefault="7F4C09C3">
            <w:r>
              <w:t>Practise reading the red and green words.</w:t>
            </w:r>
          </w:p>
        </w:tc>
        <w:tc>
          <w:tcPr>
            <w:tcW w:w="2411" w:type="dxa"/>
          </w:tcPr>
          <w:p w14:paraId="6305E1B6" w14:textId="77777777" w:rsidR="00C50161" w:rsidRDefault="00261BAD">
            <w:r>
              <w:t>Write a sentence for each object using the verbs and adjectives you thought of for each one. Check capital letters and full stops.</w:t>
            </w:r>
          </w:p>
        </w:tc>
        <w:tc>
          <w:tcPr>
            <w:tcW w:w="2274" w:type="dxa"/>
          </w:tcPr>
          <w:p w14:paraId="73B0E3D9" w14:textId="77777777" w:rsidR="00C50161" w:rsidRDefault="003E70CC">
            <w:r>
              <w:t>Practise spelling any of this week’s words that you’re finding tricky.</w:t>
            </w:r>
          </w:p>
        </w:tc>
        <w:tc>
          <w:tcPr>
            <w:tcW w:w="2351" w:type="dxa"/>
          </w:tcPr>
          <w:p w14:paraId="6421E8C7" w14:textId="6BD27219" w:rsidR="00C50161" w:rsidRDefault="003E70CC" w:rsidP="00A92C1F">
            <w:r>
              <w:t xml:space="preserve">Lesson </w:t>
            </w:r>
            <w:r w:rsidR="00564847">
              <w:t xml:space="preserve">– </w:t>
            </w:r>
            <w:r w:rsidR="00A92C1F">
              <w:t xml:space="preserve"> 10 more 10 less</w:t>
            </w:r>
          </w:p>
        </w:tc>
        <w:tc>
          <w:tcPr>
            <w:tcW w:w="2218" w:type="dxa"/>
          </w:tcPr>
          <w:p w14:paraId="03EBF855" w14:textId="402FA134" w:rsidR="00C50161" w:rsidRDefault="00A92C1F">
            <w:r>
              <w:t>PSHE – What it means to belong. Designing a class badge.</w:t>
            </w:r>
          </w:p>
        </w:tc>
      </w:tr>
      <w:tr w:rsidR="00C50161" w14:paraId="2A1D1645" w14:textId="77777777" w:rsidTr="2F99AE14">
        <w:tc>
          <w:tcPr>
            <w:tcW w:w="2442" w:type="dxa"/>
          </w:tcPr>
          <w:p w14:paraId="0C197F73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2252" w:type="dxa"/>
          </w:tcPr>
          <w:p w14:paraId="493B1B9E" w14:textId="5A83EA5C" w:rsidR="00C50161" w:rsidRDefault="6DA06E5A">
            <w:r>
              <w:t>Choose 3 green words and put them into a sentence.</w:t>
            </w:r>
          </w:p>
        </w:tc>
        <w:tc>
          <w:tcPr>
            <w:tcW w:w="2411" w:type="dxa"/>
          </w:tcPr>
          <w:p w14:paraId="7B9F691E" w14:textId="3AF835C2" w:rsidR="00C50161" w:rsidRDefault="00350E69" w:rsidP="00350E69">
            <w:r>
              <w:t>Write a made up recipe for a potion you would make.</w:t>
            </w:r>
          </w:p>
        </w:tc>
        <w:tc>
          <w:tcPr>
            <w:tcW w:w="2274" w:type="dxa"/>
          </w:tcPr>
          <w:p w14:paraId="2D90933E" w14:textId="77777777" w:rsidR="00C50161" w:rsidRDefault="003E70CC">
            <w:r>
              <w:t>Spelling test</w:t>
            </w:r>
          </w:p>
        </w:tc>
        <w:tc>
          <w:tcPr>
            <w:tcW w:w="2351" w:type="dxa"/>
          </w:tcPr>
          <w:p w14:paraId="408B840C" w14:textId="2A568BBE" w:rsidR="00C50161" w:rsidRDefault="00564847" w:rsidP="00A92C1F">
            <w:pPr>
              <w:spacing w:line="259" w:lineRule="auto"/>
            </w:pPr>
            <w:r>
              <w:t xml:space="preserve">Lesson – </w:t>
            </w:r>
            <w:r w:rsidR="00A92C1F">
              <w:t>Revisiting partitioning in different ways (not on White Rose site but can refer to lesson ‘Tens and ones using a part whole model’ below</w:t>
            </w:r>
          </w:p>
          <w:p w14:paraId="63C60C17" w14:textId="553BCF17" w:rsidR="00A92C1F" w:rsidRDefault="00E7033F" w:rsidP="00A92C1F">
            <w:pPr>
              <w:spacing w:line="259" w:lineRule="auto"/>
            </w:pPr>
            <w:hyperlink r:id="rId10" w:history="1">
              <w:r w:rsidR="00A92C1F" w:rsidRPr="00B74AC0">
                <w:rPr>
                  <w:rStyle w:val="Hyperlink"/>
                </w:rPr>
                <w:t>https://whiterosemaths.com/homelearning/year-2/week-2/</w:t>
              </w:r>
            </w:hyperlink>
            <w:r w:rsidR="00A92C1F">
              <w:t>)</w:t>
            </w:r>
          </w:p>
          <w:p w14:paraId="1E6D885E" w14:textId="1E8808CB" w:rsidR="00A92C1F" w:rsidRDefault="00A92C1F" w:rsidP="00A92C1F">
            <w:pPr>
              <w:spacing w:line="259" w:lineRule="auto"/>
            </w:pPr>
          </w:p>
        </w:tc>
        <w:tc>
          <w:tcPr>
            <w:tcW w:w="2218" w:type="dxa"/>
          </w:tcPr>
          <w:p w14:paraId="6B1545A1" w14:textId="7E7EBA4F" w:rsidR="00C50161" w:rsidRDefault="001041E2" w:rsidP="001041E2">
            <w:r>
              <w:t xml:space="preserve">We will be reading ‘Amazing Grace’ and thinking of all of the things that make us special. </w:t>
            </w:r>
          </w:p>
        </w:tc>
      </w:tr>
    </w:tbl>
    <w:p w14:paraId="38EC1462" w14:textId="77777777" w:rsidR="00C41B4B" w:rsidRDefault="00C41B4B"/>
    <w:p w14:paraId="53D6B9BC" w14:textId="77777777" w:rsidR="00C50161" w:rsidRDefault="00C50161"/>
    <w:p w14:paraId="6FA03BBC" w14:textId="77777777" w:rsidR="00C50161" w:rsidRDefault="00C50161"/>
    <w:p w14:paraId="2CFB89F5" w14:textId="39107EAD" w:rsidR="00C50161" w:rsidRDefault="00C50161" w:rsidP="344361DF"/>
    <w:tbl>
      <w:tblPr>
        <w:tblStyle w:val="TableGrid"/>
        <w:tblpPr w:leftFromText="180" w:rightFromText="180" w:vertAnchor="text" w:horzAnchor="margin" w:tblpXSpec="center" w:tblpY="-374"/>
        <w:tblW w:w="12404" w:type="dxa"/>
        <w:tblLook w:val="04A0" w:firstRow="1" w:lastRow="0" w:firstColumn="1" w:lastColumn="0" w:noHBand="0" w:noVBand="1"/>
      </w:tblPr>
      <w:tblGrid>
        <w:gridCol w:w="1803"/>
        <w:gridCol w:w="2770"/>
        <w:gridCol w:w="2650"/>
        <w:gridCol w:w="5181"/>
      </w:tblGrid>
      <w:tr w:rsidR="003E70CC" w14:paraId="14AA05C3" w14:textId="77777777" w:rsidTr="00350E69">
        <w:trPr>
          <w:trHeight w:val="345"/>
        </w:trPr>
        <w:tc>
          <w:tcPr>
            <w:tcW w:w="1803" w:type="dxa"/>
          </w:tcPr>
          <w:p w14:paraId="48E83ED7" w14:textId="77777777" w:rsidR="003E70CC" w:rsidRPr="003E70CC" w:rsidRDefault="003E70CC" w:rsidP="003E70CC">
            <w:pPr>
              <w:rPr>
                <w:b/>
              </w:rPr>
            </w:pPr>
            <w:r>
              <w:rPr>
                <w:b/>
              </w:rPr>
              <w:t xml:space="preserve">Monday - </w:t>
            </w:r>
            <w:r w:rsidRPr="003E70CC">
              <w:rPr>
                <w:b/>
              </w:rPr>
              <w:t>Noun</w:t>
            </w:r>
          </w:p>
        </w:tc>
        <w:tc>
          <w:tcPr>
            <w:tcW w:w="2770" w:type="dxa"/>
          </w:tcPr>
          <w:p w14:paraId="10BF98D9" w14:textId="77777777" w:rsidR="003E70CC" w:rsidRPr="003E70CC" w:rsidRDefault="003E70CC" w:rsidP="003E70CC">
            <w:pPr>
              <w:rPr>
                <w:b/>
              </w:rPr>
            </w:pPr>
            <w:r>
              <w:rPr>
                <w:b/>
              </w:rPr>
              <w:t xml:space="preserve">Tuesday - </w:t>
            </w:r>
            <w:r w:rsidRPr="003E70CC">
              <w:rPr>
                <w:b/>
              </w:rPr>
              <w:t>Verb</w:t>
            </w:r>
          </w:p>
        </w:tc>
        <w:tc>
          <w:tcPr>
            <w:tcW w:w="2650" w:type="dxa"/>
          </w:tcPr>
          <w:p w14:paraId="21576F09" w14:textId="77777777" w:rsidR="003E70CC" w:rsidRPr="003E70CC" w:rsidRDefault="003E70CC" w:rsidP="003E70CC">
            <w:pPr>
              <w:rPr>
                <w:b/>
              </w:rPr>
            </w:pPr>
            <w:r>
              <w:rPr>
                <w:b/>
              </w:rPr>
              <w:t xml:space="preserve">Wednesday - </w:t>
            </w:r>
            <w:r w:rsidRPr="003E70CC">
              <w:rPr>
                <w:b/>
              </w:rPr>
              <w:t>Adjective</w:t>
            </w:r>
          </w:p>
        </w:tc>
        <w:tc>
          <w:tcPr>
            <w:tcW w:w="5181" w:type="dxa"/>
          </w:tcPr>
          <w:p w14:paraId="324B7A92" w14:textId="77777777" w:rsidR="003E70CC" w:rsidRPr="003E70CC" w:rsidRDefault="003E70CC" w:rsidP="003E70CC">
            <w:pPr>
              <w:rPr>
                <w:b/>
              </w:rPr>
            </w:pPr>
            <w:r>
              <w:rPr>
                <w:b/>
              </w:rPr>
              <w:t xml:space="preserve">Thursday - </w:t>
            </w:r>
            <w:r w:rsidRPr="003E70CC">
              <w:rPr>
                <w:b/>
              </w:rPr>
              <w:t>Sentence</w:t>
            </w:r>
          </w:p>
        </w:tc>
      </w:tr>
      <w:tr w:rsidR="003E70CC" w14:paraId="643A4931" w14:textId="77777777" w:rsidTr="00350E69">
        <w:trPr>
          <w:trHeight w:val="861"/>
        </w:trPr>
        <w:tc>
          <w:tcPr>
            <w:tcW w:w="1803" w:type="dxa"/>
          </w:tcPr>
          <w:p w14:paraId="59ABD1B2" w14:textId="77777777" w:rsidR="003E70CC" w:rsidRDefault="003E70CC" w:rsidP="003E70CC"/>
        </w:tc>
        <w:tc>
          <w:tcPr>
            <w:tcW w:w="2770" w:type="dxa"/>
          </w:tcPr>
          <w:p w14:paraId="2F987AEC" w14:textId="77777777" w:rsidR="003E70CC" w:rsidRDefault="003E70CC" w:rsidP="003E70CC"/>
        </w:tc>
        <w:tc>
          <w:tcPr>
            <w:tcW w:w="2650" w:type="dxa"/>
          </w:tcPr>
          <w:p w14:paraId="07B080BC" w14:textId="77777777" w:rsidR="003E70CC" w:rsidRDefault="003E70CC" w:rsidP="003E70CC"/>
        </w:tc>
        <w:tc>
          <w:tcPr>
            <w:tcW w:w="5181" w:type="dxa"/>
          </w:tcPr>
          <w:p w14:paraId="19476D56" w14:textId="77777777" w:rsidR="003E70CC" w:rsidRDefault="003E70CC" w:rsidP="003E70CC"/>
        </w:tc>
      </w:tr>
      <w:tr w:rsidR="003E70CC" w14:paraId="31261E8A" w14:textId="77777777" w:rsidTr="00350E69">
        <w:trPr>
          <w:trHeight w:val="911"/>
        </w:trPr>
        <w:tc>
          <w:tcPr>
            <w:tcW w:w="1803" w:type="dxa"/>
          </w:tcPr>
          <w:p w14:paraId="2B16CB8C" w14:textId="77777777" w:rsidR="003E70CC" w:rsidRDefault="003E70CC" w:rsidP="003E70CC"/>
        </w:tc>
        <w:tc>
          <w:tcPr>
            <w:tcW w:w="2770" w:type="dxa"/>
          </w:tcPr>
          <w:p w14:paraId="248B7F2C" w14:textId="77777777" w:rsidR="003E70CC" w:rsidRDefault="003E70CC" w:rsidP="003E70CC"/>
        </w:tc>
        <w:tc>
          <w:tcPr>
            <w:tcW w:w="2650" w:type="dxa"/>
          </w:tcPr>
          <w:p w14:paraId="169A6F23" w14:textId="77777777" w:rsidR="003E70CC" w:rsidRDefault="003E70CC" w:rsidP="003E70CC"/>
        </w:tc>
        <w:tc>
          <w:tcPr>
            <w:tcW w:w="5181" w:type="dxa"/>
          </w:tcPr>
          <w:p w14:paraId="3DA65560" w14:textId="77777777" w:rsidR="003E70CC" w:rsidRDefault="003E70CC" w:rsidP="003E70CC"/>
        </w:tc>
      </w:tr>
      <w:tr w:rsidR="003E70CC" w14:paraId="213EBB65" w14:textId="77777777" w:rsidTr="00350E69">
        <w:trPr>
          <w:trHeight w:val="861"/>
        </w:trPr>
        <w:tc>
          <w:tcPr>
            <w:tcW w:w="1803" w:type="dxa"/>
          </w:tcPr>
          <w:p w14:paraId="1E6E65BB" w14:textId="77777777" w:rsidR="003E70CC" w:rsidRDefault="003E70CC" w:rsidP="003E70CC"/>
        </w:tc>
        <w:tc>
          <w:tcPr>
            <w:tcW w:w="2770" w:type="dxa"/>
          </w:tcPr>
          <w:p w14:paraId="0C41895C" w14:textId="77777777" w:rsidR="003E70CC" w:rsidRDefault="003E70CC" w:rsidP="003E70CC"/>
        </w:tc>
        <w:tc>
          <w:tcPr>
            <w:tcW w:w="2650" w:type="dxa"/>
          </w:tcPr>
          <w:p w14:paraId="493F3A68" w14:textId="77777777" w:rsidR="003E70CC" w:rsidRDefault="003E70CC" w:rsidP="003E70CC"/>
        </w:tc>
        <w:tc>
          <w:tcPr>
            <w:tcW w:w="5181" w:type="dxa"/>
          </w:tcPr>
          <w:p w14:paraId="19B07329" w14:textId="77777777" w:rsidR="003E70CC" w:rsidRDefault="003E70CC" w:rsidP="003E70CC"/>
        </w:tc>
      </w:tr>
      <w:tr w:rsidR="003E70CC" w14:paraId="469D6CDA" w14:textId="77777777" w:rsidTr="00350E69">
        <w:trPr>
          <w:trHeight w:val="911"/>
        </w:trPr>
        <w:tc>
          <w:tcPr>
            <w:tcW w:w="1803" w:type="dxa"/>
          </w:tcPr>
          <w:p w14:paraId="7EA7E0D0" w14:textId="77777777" w:rsidR="003E70CC" w:rsidRDefault="003E70CC" w:rsidP="003E70CC"/>
        </w:tc>
        <w:tc>
          <w:tcPr>
            <w:tcW w:w="2770" w:type="dxa"/>
          </w:tcPr>
          <w:p w14:paraId="09688493" w14:textId="77777777" w:rsidR="003E70CC" w:rsidRDefault="003E70CC" w:rsidP="003E70CC"/>
        </w:tc>
        <w:tc>
          <w:tcPr>
            <w:tcW w:w="2650" w:type="dxa"/>
          </w:tcPr>
          <w:p w14:paraId="09B2BC5E" w14:textId="77777777" w:rsidR="003E70CC" w:rsidRDefault="003E70CC" w:rsidP="003E70CC"/>
        </w:tc>
        <w:tc>
          <w:tcPr>
            <w:tcW w:w="5181" w:type="dxa"/>
          </w:tcPr>
          <w:p w14:paraId="28F12822" w14:textId="77777777" w:rsidR="003E70CC" w:rsidRDefault="003E70CC" w:rsidP="003E70CC"/>
        </w:tc>
      </w:tr>
      <w:tr w:rsidR="003E70CC" w14:paraId="0A1B4AD7" w14:textId="77777777" w:rsidTr="00350E69">
        <w:trPr>
          <w:trHeight w:val="861"/>
        </w:trPr>
        <w:tc>
          <w:tcPr>
            <w:tcW w:w="1803" w:type="dxa"/>
          </w:tcPr>
          <w:p w14:paraId="2065D27F" w14:textId="77777777" w:rsidR="003E70CC" w:rsidRDefault="003E70CC" w:rsidP="003E70CC"/>
        </w:tc>
        <w:tc>
          <w:tcPr>
            <w:tcW w:w="2770" w:type="dxa"/>
          </w:tcPr>
          <w:p w14:paraId="7D4909CE" w14:textId="77777777" w:rsidR="003E70CC" w:rsidRDefault="003E70CC" w:rsidP="003E70CC"/>
        </w:tc>
        <w:tc>
          <w:tcPr>
            <w:tcW w:w="2650" w:type="dxa"/>
          </w:tcPr>
          <w:p w14:paraId="760A2276" w14:textId="77777777" w:rsidR="003E70CC" w:rsidRDefault="003E70CC" w:rsidP="003E70CC"/>
        </w:tc>
        <w:tc>
          <w:tcPr>
            <w:tcW w:w="5181" w:type="dxa"/>
          </w:tcPr>
          <w:p w14:paraId="7DD9082B" w14:textId="77777777" w:rsidR="003E70CC" w:rsidRDefault="003E70CC" w:rsidP="003E70CC"/>
        </w:tc>
      </w:tr>
      <w:tr w:rsidR="003E70CC" w14:paraId="65CE834B" w14:textId="77777777" w:rsidTr="00350E69">
        <w:trPr>
          <w:trHeight w:val="911"/>
        </w:trPr>
        <w:tc>
          <w:tcPr>
            <w:tcW w:w="1803" w:type="dxa"/>
          </w:tcPr>
          <w:p w14:paraId="5412DF43" w14:textId="77777777" w:rsidR="003E70CC" w:rsidRDefault="003E70CC" w:rsidP="003E70CC"/>
        </w:tc>
        <w:tc>
          <w:tcPr>
            <w:tcW w:w="2770" w:type="dxa"/>
          </w:tcPr>
          <w:p w14:paraId="730C0047" w14:textId="77777777" w:rsidR="003E70CC" w:rsidRDefault="003E70CC" w:rsidP="003E70CC"/>
        </w:tc>
        <w:tc>
          <w:tcPr>
            <w:tcW w:w="2650" w:type="dxa"/>
          </w:tcPr>
          <w:p w14:paraId="2E73960F" w14:textId="77777777" w:rsidR="003E70CC" w:rsidRDefault="003E70CC" w:rsidP="003E70CC"/>
        </w:tc>
        <w:tc>
          <w:tcPr>
            <w:tcW w:w="5181" w:type="dxa"/>
          </w:tcPr>
          <w:p w14:paraId="23509771" w14:textId="77777777" w:rsidR="003E70CC" w:rsidRDefault="003E70CC" w:rsidP="003E70CC"/>
        </w:tc>
      </w:tr>
      <w:tr w:rsidR="003E70CC" w14:paraId="21396EC9" w14:textId="77777777" w:rsidTr="00350E69">
        <w:trPr>
          <w:trHeight w:val="911"/>
        </w:trPr>
        <w:tc>
          <w:tcPr>
            <w:tcW w:w="1803" w:type="dxa"/>
          </w:tcPr>
          <w:p w14:paraId="3E8FCBC2" w14:textId="77777777" w:rsidR="003E70CC" w:rsidRDefault="003E70CC" w:rsidP="003E70CC"/>
        </w:tc>
        <w:tc>
          <w:tcPr>
            <w:tcW w:w="2770" w:type="dxa"/>
          </w:tcPr>
          <w:p w14:paraId="2D88A074" w14:textId="77777777" w:rsidR="003E70CC" w:rsidRDefault="003E70CC" w:rsidP="003E70CC"/>
        </w:tc>
        <w:tc>
          <w:tcPr>
            <w:tcW w:w="2650" w:type="dxa"/>
          </w:tcPr>
          <w:p w14:paraId="6D8046D9" w14:textId="77777777" w:rsidR="003E70CC" w:rsidRDefault="003E70CC" w:rsidP="003E70CC"/>
        </w:tc>
        <w:tc>
          <w:tcPr>
            <w:tcW w:w="5181" w:type="dxa"/>
          </w:tcPr>
          <w:p w14:paraId="6D2AE253" w14:textId="77777777" w:rsidR="003E70CC" w:rsidRDefault="003E70CC" w:rsidP="003E70CC"/>
        </w:tc>
      </w:tr>
      <w:tr w:rsidR="003E70CC" w14:paraId="79B6890C" w14:textId="77777777" w:rsidTr="00350E69">
        <w:trPr>
          <w:trHeight w:val="861"/>
        </w:trPr>
        <w:tc>
          <w:tcPr>
            <w:tcW w:w="1803" w:type="dxa"/>
          </w:tcPr>
          <w:p w14:paraId="335BC666" w14:textId="77777777" w:rsidR="003E70CC" w:rsidRDefault="003E70CC" w:rsidP="003E70CC"/>
        </w:tc>
        <w:tc>
          <w:tcPr>
            <w:tcW w:w="2770" w:type="dxa"/>
          </w:tcPr>
          <w:p w14:paraId="62D7056E" w14:textId="77777777" w:rsidR="003E70CC" w:rsidRDefault="003E70CC" w:rsidP="003E70CC"/>
        </w:tc>
        <w:tc>
          <w:tcPr>
            <w:tcW w:w="2650" w:type="dxa"/>
          </w:tcPr>
          <w:p w14:paraId="6DF826A6" w14:textId="77777777" w:rsidR="003E70CC" w:rsidRDefault="003E70CC" w:rsidP="003E70CC"/>
        </w:tc>
        <w:tc>
          <w:tcPr>
            <w:tcW w:w="5181" w:type="dxa"/>
          </w:tcPr>
          <w:p w14:paraId="63EF9867" w14:textId="77777777" w:rsidR="003E70CC" w:rsidRDefault="003E70CC" w:rsidP="003E70CC"/>
        </w:tc>
      </w:tr>
      <w:tr w:rsidR="003E70CC" w14:paraId="1F3DE5C9" w14:textId="77777777" w:rsidTr="00350E69">
        <w:trPr>
          <w:trHeight w:val="934"/>
        </w:trPr>
        <w:tc>
          <w:tcPr>
            <w:tcW w:w="1803" w:type="dxa"/>
          </w:tcPr>
          <w:p w14:paraId="6AB48532" w14:textId="77777777" w:rsidR="003E70CC" w:rsidRDefault="003E70CC" w:rsidP="003E70CC"/>
        </w:tc>
        <w:tc>
          <w:tcPr>
            <w:tcW w:w="2770" w:type="dxa"/>
          </w:tcPr>
          <w:p w14:paraId="2A66C879" w14:textId="77777777" w:rsidR="003E70CC" w:rsidRDefault="003E70CC" w:rsidP="003E70CC"/>
        </w:tc>
        <w:tc>
          <w:tcPr>
            <w:tcW w:w="2650" w:type="dxa"/>
          </w:tcPr>
          <w:p w14:paraId="4425A6B8" w14:textId="77777777" w:rsidR="003E70CC" w:rsidRDefault="003E70CC" w:rsidP="003E70CC"/>
        </w:tc>
        <w:tc>
          <w:tcPr>
            <w:tcW w:w="5181" w:type="dxa"/>
          </w:tcPr>
          <w:p w14:paraId="7379B5BC" w14:textId="77777777" w:rsidR="003E70CC" w:rsidRDefault="003E70CC" w:rsidP="003E70CC"/>
        </w:tc>
      </w:tr>
    </w:tbl>
    <w:p w14:paraId="24A5067F" w14:textId="1DC472A5" w:rsidR="00C50161" w:rsidRDefault="00350E69">
      <w:r>
        <w:rPr>
          <w:noProof/>
          <w:lang w:eastAsia="en-GB"/>
        </w:rPr>
        <w:lastRenderedPageBreak/>
        <w:drawing>
          <wp:inline distT="0" distB="0" distL="0" distR="0" wp14:anchorId="146EE415" wp14:editId="674AC5A1">
            <wp:extent cx="9286875" cy="583882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58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261BAD"/>
    <w:rsid w:val="002F10EE"/>
    <w:rsid w:val="00350E69"/>
    <w:rsid w:val="003E70CC"/>
    <w:rsid w:val="00564847"/>
    <w:rsid w:val="00692FE6"/>
    <w:rsid w:val="00750D83"/>
    <w:rsid w:val="00936D3D"/>
    <w:rsid w:val="00A57DB6"/>
    <w:rsid w:val="00A92C1F"/>
    <w:rsid w:val="00BF7B29"/>
    <w:rsid w:val="00C41B4B"/>
    <w:rsid w:val="00C50161"/>
    <w:rsid w:val="00E43A9D"/>
    <w:rsid w:val="00E7033F"/>
    <w:rsid w:val="00E912F5"/>
    <w:rsid w:val="00EE7379"/>
    <w:rsid w:val="03ED3AEC"/>
    <w:rsid w:val="05D2ACB7"/>
    <w:rsid w:val="145E434A"/>
    <w:rsid w:val="1D3384DD"/>
    <w:rsid w:val="244A3780"/>
    <w:rsid w:val="2F99AE14"/>
    <w:rsid w:val="344361DF"/>
    <w:rsid w:val="36D7367D"/>
    <w:rsid w:val="3737F958"/>
    <w:rsid w:val="427AC1A9"/>
    <w:rsid w:val="4EE8307D"/>
    <w:rsid w:val="56058AE0"/>
    <w:rsid w:val="5822EBDF"/>
    <w:rsid w:val="63643C78"/>
    <w:rsid w:val="663CE407"/>
    <w:rsid w:val="674AC5A1"/>
    <w:rsid w:val="686ABD1D"/>
    <w:rsid w:val="68D1C216"/>
    <w:rsid w:val="6DA06E5A"/>
    <w:rsid w:val="6E15A731"/>
    <w:rsid w:val="729F6D87"/>
    <w:rsid w:val="75E650E2"/>
    <w:rsid w:val="7D41D80D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5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hiterosemaths.com/homelearning/year-2/week-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hiterosemaths.com/homelearning/year-2/week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30340-0159-493b-bddd-04efe1ebc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2020-10-09T07:18:00Z</dcterms:created>
  <dcterms:modified xsi:type="dcterms:W3CDTF">2020-10-09T07:18:00Z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