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F" w:rsidRPr="001A5DA1" w:rsidRDefault="000477EF">
      <w:pPr>
        <w:rPr>
          <w:rFonts w:cstheme="minorHAnsi"/>
          <w:sz w:val="24"/>
          <w:szCs w:val="24"/>
        </w:rPr>
      </w:pPr>
      <w:r w:rsidRPr="001A5DA1">
        <w:rPr>
          <w:rFonts w:cstheme="minorHAnsi"/>
          <w:b/>
          <w:sz w:val="24"/>
          <w:szCs w:val="24"/>
          <w:u w:val="single"/>
        </w:rPr>
        <w:t>Week Commencing:</w:t>
      </w:r>
      <w:r w:rsidRPr="001A5DA1">
        <w:rPr>
          <w:rFonts w:cstheme="minorHAnsi"/>
          <w:b/>
          <w:sz w:val="24"/>
          <w:szCs w:val="24"/>
        </w:rPr>
        <w:t xml:space="preserve"> </w:t>
      </w:r>
      <w:r w:rsidR="00D6707F">
        <w:rPr>
          <w:rFonts w:cstheme="minorHAnsi"/>
          <w:sz w:val="24"/>
          <w:szCs w:val="24"/>
        </w:rPr>
        <w:t>17</w:t>
      </w:r>
      <w:r w:rsidR="00A95DD8">
        <w:rPr>
          <w:rFonts w:cstheme="minorHAnsi"/>
          <w:sz w:val="24"/>
          <w:szCs w:val="24"/>
        </w:rPr>
        <w:t>.5</w:t>
      </w:r>
      <w:r w:rsidR="00070860">
        <w:rPr>
          <w:rFonts w:cstheme="minorHAnsi"/>
          <w:sz w:val="24"/>
          <w:szCs w:val="24"/>
        </w:rPr>
        <w:t>.21</w:t>
      </w:r>
      <w:r w:rsidRPr="001A5DA1">
        <w:rPr>
          <w:rFonts w:cstheme="minorHAnsi"/>
          <w:sz w:val="24"/>
          <w:szCs w:val="24"/>
        </w:rPr>
        <w:t xml:space="preserve"> </w:t>
      </w:r>
      <w:proofErr w:type="gramStart"/>
      <w:r w:rsidRPr="001A5DA1">
        <w:rPr>
          <w:rFonts w:cstheme="minorHAnsi"/>
          <w:sz w:val="24"/>
          <w:szCs w:val="24"/>
        </w:rPr>
        <w:t>This</w:t>
      </w:r>
      <w:proofErr w:type="gramEnd"/>
      <w:r w:rsidRPr="001A5DA1">
        <w:rPr>
          <w:rFonts w:cstheme="minorHAnsi"/>
          <w:sz w:val="24"/>
          <w:szCs w:val="24"/>
        </w:rPr>
        <w:t xml:space="preserve"> wee</w:t>
      </w:r>
      <w:r w:rsidR="006006C6" w:rsidRPr="001A5DA1">
        <w:rPr>
          <w:rFonts w:cstheme="minorHAnsi"/>
          <w:sz w:val="24"/>
          <w:szCs w:val="24"/>
        </w:rPr>
        <w:t xml:space="preserve">k we are learning the </w:t>
      </w:r>
      <w:r w:rsidR="00CD39EE">
        <w:rPr>
          <w:rFonts w:cstheme="minorHAnsi"/>
          <w:sz w:val="24"/>
          <w:szCs w:val="24"/>
        </w:rPr>
        <w:t>following in Year Six:</w:t>
      </w:r>
    </w:p>
    <w:tbl>
      <w:tblPr>
        <w:tblStyle w:val="TableGrid"/>
        <w:tblpPr w:leftFromText="180" w:rightFromText="180" w:vertAnchor="text" w:horzAnchor="margin" w:tblpY="203"/>
        <w:tblW w:w="15390" w:type="dxa"/>
        <w:tblLayout w:type="fixed"/>
        <w:tblLook w:val="04A0" w:firstRow="1" w:lastRow="0" w:firstColumn="1" w:lastColumn="0" w:noHBand="0" w:noVBand="1"/>
      </w:tblPr>
      <w:tblGrid>
        <w:gridCol w:w="5384"/>
        <w:gridCol w:w="5386"/>
        <w:gridCol w:w="4620"/>
      </w:tblGrid>
      <w:tr w:rsidR="00716904" w:rsidRPr="001A5DA1" w:rsidTr="00264007">
        <w:tc>
          <w:tcPr>
            <w:tcW w:w="5384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Maths</w:t>
            </w: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4620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Topic</w:t>
            </w:r>
            <w:r w:rsidR="00D1505C">
              <w:rPr>
                <w:rFonts w:cstheme="minorHAnsi"/>
                <w:b/>
                <w:sz w:val="24"/>
                <w:szCs w:val="24"/>
                <w:u w:val="single"/>
              </w:rPr>
              <w:t>/other subjects</w:t>
            </w:r>
          </w:p>
        </w:tc>
      </w:tr>
      <w:tr w:rsidR="00D6707F" w:rsidRPr="001A5DA1" w:rsidTr="00303EF3">
        <w:trPr>
          <w:trHeight w:val="7351"/>
        </w:trPr>
        <w:tc>
          <w:tcPr>
            <w:tcW w:w="5384" w:type="dxa"/>
            <w:vMerge w:val="restart"/>
            <w:tcBorders>
              <w:bottom w:val="single" w:sz="4" w:space="0" w:color="auto"/>
            </w:tcBorders>
          </w:tcPr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week is the week of our mock SATS tests.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be doing tests as follows: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</w:p>
          <w:p w:rsidR="00D6707F" w:rsidRPr="00D6707F" w:rsidRDefault="00D6707F" w:rsidP="00303EF3">
            <w:pPr>
              <w:rPr>
                <w:rFonts w:cstheme="minorHAnsi"/>
                <w:b/>
                <w:sz w:val="24"/>
                <w:szCs w:val="24"/>
              </w:rPr>
            </w:pPr>
            <w:r w:rsidRPr="00D6707F">
              <w:rPr>
                <w:rFonts w:cstheme="minorHAnsi"/>
                <w:b/>
                <w:sz w:val="24"/>
                <w:szCs w:val="24"/>
              </w:rPr>
              <w:t>Monday: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SPAG and spelling.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</w:p>
          <w:p w:rsidR="00D6707F" w:rsidRPr="00D6707F" w:rsidRDefault="00D6707F" w:rsidP="00303EF3">
            <w:pPr>
              <w:rPr>
                <w:rFonts w:cstheme="minorHAnsi"/>
                <w:b/>
                <w:sz w:val="24"/>
                <w:szCs w:val="24"/>
              </w:rPr>
            </w:pPr>
            <w:r w:rsidRPr="00D6707F">
              <w:rPr>
                <w:rFonts w:cstheme="minorHAnsi"/>
                <w:b/>
                <w:sz w:val="24"/>
                <w:szCs w:val="24"/>
              </w:rPr>
              <w:t>Tuesday: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</w:p>
          <w:p w:rsidR="00D6707F" w:rsidRPr="00D6707F" w:rsidRDefault="00D6707F" w:rsidP="00303EF3">
            <w:pPr>
              <w:rPr>
                <w:rFonts w:cstheme="minorHAnsi"/>
                <w:b/>
                <w:sz w:val="24"/>
                <w:szCs w:val="24"/>
              </w:rPr>
            </w:pPr>
            <w:r w:rsidRPr="00D6707F">
              <w:rPr>
                <w:rFonts w:cstheme="minorHAnsi"/>
                <w:b/>
                <w:sz w:val="24"/>
                <w:szCs w:val="24"/>
              </w:rPr>
              <w:t>Wednesday: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Arithmetic and reasoning paper 2.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</w:p>
          <w:p w:rsidR="00D6707F" w:rsidRPr="00D6707F" w:rsidRDefault="00D6707F" w:rsidP="00303EF3">
            <w:pPr>
              <w:rPr>
                <w:rFonts w:cstheme="minorHAnsi"/>
                <w:b/>
                <w:sz w:val="24"/>
                <w:szCs w:val="24"/>
              </w:rPr>
            </w:pPr>
            <w:r w:rsidRPr="00D6707F">
              <w:rPr>
                <w:rFonts w:cstheme="minorHAnsi"/>
                <w:b/>
                <w:sz w:val="24"/>
                <w:szCs w:val="24"/>
              </w:rPr>
              <w:t>Thursday: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Reasoning paper 3.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will be doing SATS prep around the tests to help us do as well as possible.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 will be a well-deserved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day of PE and a treat for our extremely hard working year six pupils!</w:t>
            </w:r>
          </w:p>
          <w:p w:rsidR="00D6707F" w:rsidRDefault="00D6707F" w:rsidP="00303EF3">
            <w:pPr>
              <w:rPr>
                <w:rFonts w:cstheme="minorHAnsi"/>
                <w:sz w:val="24"/>
                <w:szCs w:val="24"/>
              </w:rPr>
            </w:pPr>
          </w:p>
          <w:p w:rsidR="00D6707F" w:rsidRPr="001A5DA1" w:rsidRDefault="00D6707F" w:rsidP="00303E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6707F" w:rsidRDefault="00D6707F" w:rsidP="004B54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 that we are only 2 weeks away from our practice SATS tests we are focusing on SPAG (spelling, punctuation and grammar) skills in English sessions to help us prepare for our tests.</w:t>
            </w:r>
          </w:p>
          <w:p w:rsidR="00D6707F" w:rsidRDefault="00D6707F" w:rsidP="004B5475">
            <w:pPr>
              <w:rPr>
                <w:rFonts w:cstheme="minorHAnsi"/>
                <w:sz w:val="24"/>
                <w:szCs w:val="24"/>
              </w:rPr>
            </w:pPr>
          </w:p>
          <w:p w:rsidR="00D6707F" w:rsidRPr="00710872" w:rsidRDefault="00D6707F" w:rsidP="004B54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Alongside this we will be working hard at developing our ability to read a wide range of texts aloud.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D6707F" w:rsidRPr="00CD2EC9" w:rsidRDefault="00D6707F" w:rsidP="00B01132">
            <w:pPr>
              <w:rPr>
                <w:rFonts w:cstheme="minorHAnsi"/>
                <w:b/>
                <w:sz w:val="24"/>
                <w:szCs w:val="24"/>
              </w:rPr>
            </w:pPr>
            <w:r w:rsidRPr="00CD2EC9">
              <w:rPr>
                <w:rFonts w:cstheme="minorHAnsi"/>
                <w:b/>
                <w:sz w:val="24"/>
                <w:szCs w:val="24"/>
              </w:rPr>
              <w:t>SATS preparation:</w:t>
            </w:r>
          </w:p>
          <w:p w:rsidR="00D6707F" w:rsidRDefault="00D6707F" w:rsidP="00B01132">
            <w:pPr>
              <w:rPr>
                <w:rFonts w:cstheme="minorHAnsi"/>
                <w:sz w:val="24"/>
                <w:szCs w:val="24"/>
              </w:rPr>
            </w:pPr>
          </w:p>
          <w:p w:rsidR="00D6707F" w:rsidRDefault="00D6707F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we get nearer to SATS our timetable has changed to allow us to help prepare for SATS.</w:t>
            </w:r>
          </w:p>
          <w:p w:rsidR="00D6707F" w:rsidRDefault="00D6707F" w:rsidP="00B01132">
            <w:pPr>
              <w:rPr>
                <w:rFonts w:cstheme="minorHAnsi"/>
                <w:sz w:val="24"/>
                <w:szCs w:val="24"/>
              </w:rPr>
            </w:pPr>
          </w:p>
          <w:p w:rsidR="00D6707F" w:rsidRPr="00CD2EC9" w:rsidRDefault="00D6707F" w:rsidP="00B011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Tuesdays:</w:t>
            </w:r>
          </w:p>
          <w:p w:rsidR="00D6707F" w:rsidRDefault="00D6707F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reasoning preparation.</w:t>
            </w:r>
          </w:p>
          <w:p w:rsidR="00D6707F" w:rsidRDefault="00D6707F" w:rsidP="00B01132">
            <w:pPr>
              <w:rPr>
                <w:rFonts w:cstheme="minorHAnsi"/>
                <w:sz w:val="24"/>
                <w:szCs w:val="24"/>
              </w:rPr>
            </w:pPr>
          </w:p>
          <w:p w:rsidR="00D6707F" w:rsidRPr="00A95DD8" w:rsidRDefault="00D6707F" w:rsidP="00B01132">
            <w:pPr>
              <w:rPr>
                <w:rFonts w:cstheme="minorHAnsi"/>
                <w:b/>
                <w:sz w:val="24"/>
                <w:szCs w:val="24"/>
              </w:rPr>
            </w:pPr>
            <w:r w:rsidRPr="00A95DD8">
              <w:rPr>
                <w:rFonts w:cstheme="minorHAnsi"/>
                <w:b/>
                <w:sz w:val="24"/>
                <w:szCs w:val="24"/>
              </w:rPr>
              <w:t>Wednesdays:</w:t>
            </w:r>
          </w:p>
          <w:p w:rsidR="00D6707F" w:rsidRDefault="00D6707F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SPAG preparation.</w:t>
            </w:r>
          </w:p>
          <w:p w:rsidR="00D6707F" w:rsidRDefault="00D6707F" w:rsidP="00B01132">
            <w:pPr>
              <w:rPr>
                <w:rFonts w:cstheme="minorHAnsi"/>
                <w:sz w:val="24"/>
                <w:szCs w:val="24"/>
              </w:rPr>
            </w:pPr>
          </w:p>
          <w:p w:rsidR="00D6707F" w:rsidRPr="00A25CA1" w:rsidRDefault="00D6707F" w:rsidP="00B01132">
            <w:pPr>
              <w:rPr>
                <w:rFonts w:cstheme="minorHAnsi"/>
                <w:b/>
                <w:sz w:val="24"/>
                <w:szCs w:val="24"/>
              </w:rPr>
            </w:pPr>
            <w:r w:rsidRPr="00A25CA1">
              <w:rPr>
                <w:rFonts w:cstheme="minorHAnsi"/>
                <w:b/>
                <w:sz w:val="24"/>
                <w:szCs w:val="24"/>
              </w:rPr>
              <w:t>Thursdays:</w:t>
            </w:r>
          </w:p>
          <w:p w:rsidR="00D6707F" w:rsidRDefault="00D6707F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Arithmetic.</w:t>
            </w:r>
          </w:p>
          <w:p w:rsidR="00D6707F" w:rsidRDefault="00D6707F" w:rsidP="00B01132">
            <w:pPr>
              <w:rPr>
                <w:rFonts w:cstheme="minorHAnsi"/>
                <w:sz w:val="24"/>
                <w:szCs w:val="24"/>
              </w:rPr>
            </w:pPr>
          </w:p>
          <w:p w:rsidR="00D6707F" w:rsidRPr="00A25CA1" w:rsidRDefault="00D6707F" w:rsidP="00B01132">
            <w:pPr>
              <w:rPr>
                <w:rFonts w:cstheme="minorHAnsi"/>
                <w:b/>
                <w:sz w:val="24"/>
                <w:szCs w:val="24"/>
              </w:rPr>
            </w:pPr>
            <w:r w:rsidRPr="00A25CA1">
              <w:rPr>
                <w:rFonts w:cstheme="minorHAnsi"/>
                <w:b/>
                <w:sz w:val="24"/>
                <w:szCs w:val="24"/>
              </w:rPr>
              <w:t>Friday:</w:t>
            </w:r>
          </w:p>
          <w:p w:rsidR="00D6707F" w:rsidRDefault="00D6707F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comprehension.</w:t>
            </w:r>
          </w:p>
          <w:p w:rsidR="00D6707F" w:rsidRDefault="00D6707F" w:rsidP="00B01132">
            <w:pPr>
              <w:rPr>
                <w:rFonts w:cstheme="minorHAnsi"/>
                <w:sz w:val="24"/>
                <w:szCs w:val="24"/>
              </w:rPr>
            </w:pPr>
          </w:p>
          <w:p w:rsidR="00D6707F" w:rsidRPr="00E61473" w:rsidRDefault="00D6707F" w:rsidP="00B01132">
            <w:pPr>
              <w:rPr>
                <w:rFonts w:cstheme="minorHAnsi"/>
                <w:sz w:val="24"/>
                <w:szCs w:val="24"/>
              </w:rPr>
            </w:pPr>
          </w:p>
          <w:p w:rsidR="00D6707F" w:rsidRDefault="00D6707F" w:rsidP="0026400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6707F" w:rsidRPr="00E90ECF" w:rsidRDefault="00D6707F" w:rsidP="00264007">
            <w:pPr>
              <w:rPr>
                <w:rFonts w:cstheme="minorHAnsi"/>
                <w:sz w:val="24"/>
                <w:szCs w:val="24"/>
              </w:rPr>
            </w:pPr>
          </w:p>
          <w:p w:rsidR="00D6707F" w:rsidRPr="001A5DA1" w:rsidRDefault="00D6707F" w:rsidP="0026400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D6707F" w:rsidRPr="001A5DA1" w:rsidTr="00303EF3">
        <w:trPr>
          <w:trHeight w:val="4894"/>
        </w:trPr>
        <w:tc>
          <w:tcPr>
            <w:tcW w:w="5384" w:type="dxa"/>
            <w:vMerge/>
            <w:tcBorders>
              <w:bottom w:val="single" w:sz="4" w:space="0" w:color="auto"/>
            </w:tcBorders>
          </w:tcPr>
          <w:p w:rsidR="00D6707F" w:rsidRPr="00FC208B" w:rsidRDefault="00D6707F" w:rsidP="00303E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6707F" w:rsidRPr="00710872" w:rsidRDefault="00D6707F" w:rsidP="00BA72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D6707F" w:rsidRDefault="00D6707F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D6707F" w:rsidRDefault="00D6707F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D6707F" w:rsidRDefault="00D6707F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D6707F" w:rsidRPr="001A5DA1" w:rsidRDefault="00D6707F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6904" w:rsidRPr="001A5DA1" w:rsidTr="00264007">
        <w:trPr>
          <w:trHeight w:val="2442"/>
        </w:trPr>
        <w:tc>
          <w:tcPr>
            <w:tcW w:w="5384" w:type="dxa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716904" w:rsidRPr="001A5DA1" w:rsidRDefault="00845DE0" w:rsidP="00716904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45DE0" w:rsidRPr="001A5DA1" w:rsidRDefault="00845DE0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You can also revise timestables on </w:t>
            </w:r>
            <w:hyperlink r:id="rId4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716904" w:rsidRPr="001A5DA1" w:rsidRDefault="00D6707F" w:rsidP="00716904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716904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716904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3AF0" w:rsidRPr="00643AF0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C54BD9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CA2C92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A2C92" w:rsidRPr="00643AF0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CA2C92" w:rsidRPr="001A5DA1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CA2C92" w:rsidRPr="001A5DA1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54BD9" w:rsidRPr="001A5DA1" w:rsidRDefault="00C54BD9" w:rsidP="007169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904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560590" w:rsidRPr="00560590" w:rsidRDefault="00560590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6" w:history="1">
              <w:r w:rsidRPr="001A5DA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Default="00716904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7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="00A812CE" w:rsidRPr="001A5DA1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A812CE" w:rsidRPr="001A5DA1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each week.</w:t>
            </w:r>
          </w:p>
          <w:p w:rsidR="00C54BD9" w:rsidRDefault="00C54BD9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C54BD9" w:rsidRPr="001A5DA1" w:rsidRDefault="00C54BD9" w:rsidP="004D5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</w:tcPr>
          <w:p w:rsidR="001A5DA1" w:rsidRDefault="001A5DA1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C54BD9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54BD9" w:rsidRPr="001A5DA1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  <w:r w:rsidRPr="001A5DA1"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6033"/>
      </w:tblGrid>
      <w:tr w:rsidR="00716904" w:rsidRPr="001A5DA1" w:rsidTr="0094248E">
        <w:tc>
          <w:tcPr>
            <w:tcW w:w="3595" w:type="dxa"/>
            <w:shd w:val="clear" w:color="auto" w:fill="E7E6E6" w:themeFill="background2"/>
          </w:tcPr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Spelling: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:rsidR="00716904" w:rsidRPr="001A5DA1" w:rsidRDefault="00030E7E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Guided r</w:t>
            </w:r>
            <w:r w:rsidR="00716904" w:rsidRPr="001A5DA1">
              <w:rPr>
                <w:rFonts w:cstheme="minorHAnsi"/>
                <w:b/>
                <w:sz w:val="24"/>
                <w:szCs w:val="24"/>
                <w:u w:val="single"/>
              </w:rPr>
              <w:t>eading: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033" w:type="dxa"/>
            <w:shd w:val="clear" w:color="auto" w:fill="E7E6E6" w:themeFill="background2"/>
          </w:tcPr>
          <w:p w:rsidR="00716904" w:rsidRPr="001A5DA1" w:rsidRDefault="00C22780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Reading skills</w:t>
            </w:r>
          </w:p>
        </w:tc>
      </w:tr>
      <w:tr w:rsidR="00321E90" w:rsidRPr="001A5DA1" w:rsidTr="005B5719">
        <w:trPr>
          <w:trHeight w:val="2447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Monday-introducing new spellings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Introduce the new word list using the Monday slide on the spelling sheets. </w:t>
            </w:r>
            <w:r w:rsidR="00D60FFF">
              <w:rPr>
                <w:rFonts w:cstheme="minorHAnsi"/>
                <w:sz w:val="24"/>
                <w:szCs w:val="24"/>
              </w:rPr>
              <w:t xml:space="preserve">Discuss meaning, on the spelling sheets </w:t>
            </w:r>
            <w:r w:rsidRPr="001A5DA1">
              <w:rPr>
                <w:rFonts w:cstheme="minorHAnsi"/>
                <w:sz w:val="24"/>
                <w:szCs w:val="24"/>
              </w:rPr>
              <w:t>split into syllables and sounds, work together word by word.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Reading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complete an activity based on the text we are reading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See the </w:t>
            </w:r>
            <w:r w:rsidR="00A30008" w:rsidRPr="001A5DA1">
              <w:rPr>
                <w:rFonts w:cstheme="minorHAnsi"/>
                <w:sz w:val="24"/>
                <w:szCs w:val="24"/>
              </w:rPr>
              <w:t xml:space="preserve">guided </w:t>
            </w:r>
            <w:r w:rsidRPr="001A5DA1">
              <w:rPr>
                <w:rFonts w:cstheme="minorHAnsi"/>
                <w:sz w:val="24"/>
                <w:szCs w:val="24"/>
              </w:rPr>
              <w:t>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30008" w:rsidRPr="001A5DA1">
              <w:rPr>
                <w:rFonts w:cstheme="minorHAnsi"/>
                <w:sz w:val="24"/>
                <w:szCs w:val="24"/>
              </w:rPr>
              <w:t>Speed read, summarise and sequence.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Summarise: Explain in a few sentences what has happened in the extract.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Sequence</w:t>
            </w:r>
            <w:r w:rsidR="008D0FE9" w:rsidRPr="001A5DA1">
              <w:rPr>
                <w:rFonts w:cstheme="minorHAnsi"/>
                <w:sz w:val="24"/>
                <w:szCs w:val="24"/>
              </w:rPr>
              <w:t>: Put the events in the chapter into time order.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</w:t>
            </w:r>
            <w:r w:rsidR="00890204" w:rsidRPr="001A5DA1">
              <w:rPr>
                <w:rFonts w:cstheme="minorHAnsi"/>
                <w:sz w:val="24"/>
                <w:szCs w:val="24"/>
              </w:rPr>
              <w:t xml:space="preserve"> skills</w:t>
            </w:r>
            <w:r w:rsidRPr="001A5DA1">
              <w:rPr>
                <w:rFonts w:cstheme="minorHAnsi"/>
                <w:sz w:val="24"/>
                <w:szCs w:val="24"/>
              </w:rPr>
              <w:t xml:space="preserve">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year 3/4 and Year 5/6 words</w:t>
            </w:r>
          </w:p>
          <w:p w:rsidR="00321E90" w:rsidRPr="001A5DA1" w:rsidRDefault="00321E90" w:rsidP="00D60FFF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Introduce this week’s year three and four words using the Tuesday slide on the spel</w:t>
            </w:r>
            <w:r w:rsidR="00D60FFF">
              <w:rPr>
                <w:rFonts w:cstheme="minorHAnsi"/>
                <w:sz w:val="24"/>
                <w:szCs w:val="24"/>
              </w:rPr>
              <w:t xml:space="preserve">ling sheets. Discuss meaning, use </w:t>
            </w:r>
            <w:r w:rsidRPr="001A5DA1">
              <w:rPr>
                <w:rFonts w:cstheme="minorHAnsi"/>
                <w:sz w:val="24"/>
                <w:szCs w:val="24"/>
              </w:rPr>
              <w:t>the spelling sheets to split into syllables and sounds, work together word by word.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Pre read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read this text we are focusing on this week then make notes on what they have read.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9138F8" w:rsidRPr="001A5DA1">
              <w:rPr>
                <w:rFonts w:cstheme="minorHAnsi"/>
                <w:sz w:val="24"/>
                <w:szCs w:val="24"/>
              </w:rPr>
              <w:t xml:space="preserve"> fastest finger first and vocabulary questions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Vocabulary questions: Answer the questions then mark together, answers are on the last page of the resources.</w:t>
            </w:r>
          </w:p>
          <w:p w:rsidR="00321E90" w:rsidRPr="001A5DA1" w:rsidRDefault="00890204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independent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Using the Wednesday slide on the spelling sheets, practice the words independently. It is good to write them in sentences if you are comfortable with the spellings.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vocabulary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 xml:space="preserve"> fastest finger first and retrieval questions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Retrieval questions: Answer the questions then mark together, answers are on the last page of the resources.</w:t>
            </w:r>
          </w:p>
          <w:p w:rsidR="00321E90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paired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Today you will need a partner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Comprehension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comprehension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57652A" w:rsidRPr="001A5DA1">
              <w:rPr>
                <w:rFonts w:cstheme="minorHAnsi"/>
                <w:sz w:val="24"/>
                <w:szCs w:val="24"/>
              </w:rPr>
              <w:t xml:space="preserve"> character motivations.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This activity asks children to answer </w:t>
            </w:r>
            <w:r w:rsidR="0057652A" w:rsidRPr="001A5DA1">
              <w:rPr>
                <w:rFonts w:cstheme="minorHAnsi"/>
                <w:sz w:val="24"/>
                <w:szCs w:val="24"/>
              </w:rPr>
              <w:t>questions based on why characters have acted as they have. Answer the questions then mark together, answers are on the last page of the resources.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spelling test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Ask an adult to test you on this week’s words.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Marking 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A19A2" w:rsidRPr="001A5DA1">
              <w:rPr>
                <w:rFonts w:cstheme="minorHAnsi"/>
                <w:sz w:val="24"/>
                <w:szCs w:val="24"/>
              </w:rPr>
              <w:t xml:space="preserve"> speed read and using evidence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AA19A2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Evidence questions: these questions ask pupils to find evidence in the text that helps them to understand and answer the questions.</w:t>
            </w: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6B03AF" w:rsidP="00321E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="00321E90"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0477EF" w:rsidRPr="001A5DA1" w:rsidRDefault="000477EF" w:rsidP="00FE5E2A">
      <w:pPr>
        <w:rPr>
          <w:rFonts w:cstheme="minorHAnsi"/>
          <w:sz w:val="24"/>
          <w:szCs w:val="24"/>
        </w:rPr>
      </w:pPr>
    </w:p>
    <w:sectPr w:rsidR="000477EF" w:rsidRPr="001A5DA1" w:rsidSect="0004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E"/>
    <w:rsid w:val="00030E7E"/>
    <w:rsid w:val="000477EF"/>
    <w:rsid w:val="00063296"/>
    <w:rsid w:val="00070860"/>
    <w:rsid w:val="001637FC"/>
    <w:rsid w:val="00170D9F"/>
    <w:rsid w:val="00192847"/>
    <w:rsid w:val="001A5DA1"/>
    <w:rsid w:val="001B10D2"/>
    <w:rsid w:val="001F2949"/>
    <w:rsid w:val="00264007"/>
    <w:rsid w:val="002B15D1"/>
    <w:rsid w:val="0030521E"/>
    <w:rsid w:val="00321E90"/>
    <w:rsid w:val="003B0AD2"/>
    <w:rsid w:val="0041409A"/>
    <w:rsid w:val="00414C31"/>
    <w:rsid w:val="00435B47"/>
    <w:rsid w:val="00462F80"/>
    <w:rsid w:val="004A2A91"/>
    <w:rsid w:val="004D5591"/>
    <w:rsid w:val="005237B8"/>
    <w:rsid w:val="00560590"/>
    <w:rsid w:val="0057652A"/>
    <w:rsid w:val="006006C6"/>
    <w:rsid w:val="00641D01"/>
    <w:rsid w:val="00643AF0"/>
    <w:rsid w:val="0064514A"/>
    <w:rsid w:val="00674897"/>
    <w:rsid w:val="006B03AF"/>
    <w:rsid w:val="006C6C5C"/>
    <w:rsid w:val="006F44D7"/>
    <w:rsid w:val="00710872"/>
    <w:rsid w:val="00716904"/>
    <w:rsid w:val="00720796"/>
    <w:rsid w:val="0076061A"/>
    <w:rsid w:val="007D3430"/>
    <w:rsid w:val="00830BC5"/>
    <w:rsid w:val="00845DE0"/>
    <w:rsid w:val="008471F1"/>
    <w:rsid w:val="00890204"/>
    <w:rsid w:val="008A1EFB"/>
    <w:rsid w:val="008A7C5F"/>
    <w:rsid w:val="008D0FE9"/>
    <w:rsid w:val="008D6541"/>
    <w:rsid w:val="008E3AD1"/>
    <w:rsid w:val="00900D4B"/>
    <w:rsid w:val="009138F8"/>
    <w:rsid w:val="00915095"/>
    <w:rsid w:val="0094248E"/>
    <w:rsid w:val="009456A6"/>
    <w:rsid w:val="00967F73"/>
    <w:rsid w:val="009E64A0"/>
    <w:rsid w:val="009F03F5"/>
    <w:rsid w:val="00A1756C"/>
    <w:rsid w:val="00A25B17"/>
    <w:rsid w:val="00A25CA1"/>
    <w:rsid w:val="00A30008"/>
    <w:rsid w:val="00A812CE"/>
    <w:rsid w:val="00A95DD8"/>
    <w:rsid w:val="00AA19A2"/>
    <w:rsid w:val="00AA1F6D"/>
    <w:rsid w:val="00AA4BE8"/>
    <w:rsid w:val="00B01132"/>
    <w:rsid w:val="00B81640"/>
    <w:rsid w:val="00B86E35"/>
    <w:rsid w:val="00BE04DF"/>
    <w:rsid w:val="00C17673"/>
    <w:rsid w:val="00C22780"/>
    <w:rsid w:val="00C3090B"/>
    <w:rsid w:val="00C34A9B"/>
    <w:rsid w:val="00C40EB4"/>
    <w:rsid w:val="00C54BD9"/>
    <w:rsid w:val="00C8633A"/>
    <w:rsid w:val="00C868D4"/>
    <w:rsid w:val="00CA2C92"/>
    <w:rsid w:val="00CA4EAE"/>
    <w:rsid w:val="00CD2EC9"/>
    <w:rsid w:val="00CD39EE"/>
    <w:rsid w:val="00D07462"/>
    <w:rsid w:val="00D1505C"/>
    <w:rsid w:val="00D53DF7"/>
    <w:rsid w:val="00D60FFF"/>
    <w:rsid w:val="00D6707F"/>
    <w:rsid w:val="00DA0B1E"/>
    <w:rsid w:val="00DC1614"/>
    <w:rsid w:val="00E25925"/>
    <w:rsid w:val="00E61473"/>
    <w:rsid w:val="00E90ECF"/>
    <w:rsid w:val="00ED28F1"/>
    <w:rsid w:val="00EF22CC"/>
    <w:rsid w:val="00F04FEC"/>
    <w:rsid w:val="00F90D1B"/>
    <w:rsid w:val="00FB77EA"/>
    <w:rsid w:val="00FC208B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919D"/>
  <w15:chartTrackingRefBased/>
  <w15:docId w15:val="{5D1D941E-5F9B-475A-BB03-56C74A5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E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adingonyourhea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fordowls.com" TargetMode="External"/><Relationship Id="rId5" Type="http://schemas.openxmlformats.org/officeDocument/2006/relationships/hyperlink" Target="https://mathswithparents.com/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82</cp:revision>
  <dcterms:created xsi:type="dcterms:W3CDTF">2020-09-15T20:37:00Z</dcterms:created>
  <dcterms:modified xsi:type="dcterms:W3CDTF">2021-06-28T14:23:00Z</dcterms:modified>
</cp:coreProperties>
</file>